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C18E0A" w14:textId="5055DD76" w:rsidR="00401212" w:rsidRPr="00BA5519" w:rsidRDefault="00BA5519" w:rsidP="001005E8">
      <w:pPr>
        <w:spacing w:after="0"/>
        <w:jc w:val="center"/>
        <w:rPr>
          <w:rFonts w:ascii="Consolas" w:hAnsi="Consolas" w:cs="Consolas"/>
          <w:sz w:val="28"/>
          <w:szCs w:val="28"/>
          <w:lang w:val="es-ES"/>
        </w:rPr>
      </w:pPr>
      <w:r w:rsidRPr="00BA5519">
        <w:rPr>
          <w:rFonts w:ascii="Consolas" w:hAnsi="Consolas" w:cs="Consolas"/>
          <w:b/>
          <w:bCs/>
          <w:sz w:val="28"/>
          <w:szCs w:val="28"/>
          <w:lang w:val="es-ES"/>
        </w:rPr>
        <w:t>Guía de estilo para presentación de artículos</w:t>
      </w:r>
    </w:p>
    <w:p w14:paraId="625B532E" w14:textId="492B79B5" w:rsidR="00BA5519" w:rsidRPr="00BA5519" w:rsidRDefault="00920899" w:rsidP="00BA5519">
      <w:pPr>
        <w:spacing w:after="0"/>
        <w:jc w:val="center"/>
        <w:rPr>
          <w:rFonts w:ascii="Consolas" w:hAnsi="Consolas" w:cs="Consolas"/>
          <w:b/>
          <w:bCs/>
          <w:sz w:val="28"/>
          <w:szCs w:val="28"/>
          <w:lang w:val="es-ES"/>
        </w:rPr>
      </w:pPr>
      <w:r>
        <w:rPr>
          <w:rFonts w:ascii="Consolas" w:hAnsi="Consolas" w:cs="Consolas"/>
          <w:b/>
          <w:bCs/>
          <w:sz w:val="28"/>
          <w:szCs w:val="28"/>
          <w:lang w:val="es-ES"/>
        </w:rPr>
        <w:t xml:space="preserve">2do. </w:t>
      </w:r>
      <w:r w:rsidR="00BA5519" w:rsidRPr="00BA5519">
        <w:rPr>
          <w:rFonts w:ascii="Consolas" w:hAnsi="Consolas" w:cs="Consolas"/>
          <w:b/>
          <w:bCs/>
          <w:sz w:val="28"/>
          <w:szCs w:val="28"/>
          <w:lang w:val="es-ES"/>
        </w:rPr>
        <w:t>Congreso de Innovación en Ingeniería Industrial,</w:t>
      </w:r>
    </w:p>
    <w:p w14:paraId="270D6E85" w14:textId="7064837D" w:rsidR="00BA5519" w:rsidRPr="00BA5519" w:rsidRDefault="00BA5519" w:rsidP="001C5245">
      <w:pPr>
        <w:spacing w:after="0"/>
        <w:jc w:val="center"/>
        <w:rPr>
          <w:rFonts w:ascii="Consolas" w:hAnsi="Consolas" w:cs="Consolas"/>
          <w:b/>
          <w:bCs/>
          <w:sz w:val="24"/>
          <w:szCs w:val="24"/>
          <w:lang w:val="es-ES"/>
        </w:rPr>
      </w:pPr>
      <w:r w:rsidRPr="00BA5519">
        <w:rPr>
          <w:rFonts w:ascii="Consolas" w:hAnsi="Consolas" w:cs="Consolas"/>
          <w:b/>
          <w:bCs/>
          <w:sz w:val="28"/>
          <w:szCs w:val="28"/>
          <w:lang w:val="es-ES"/>
        </w:rPr>
        <w:t>Gestión y Computación en la Era Digital</w:t>
      </w:r>
    </w:p>
    <w:p w14:paraId="1BD696E2" w14:textId="578E575D" w:rsidR="00BA5519" w:rsidRDefault="00BA5519" w:rsidP="00BA5519">
      <w:pPr>
        <w:spacing w:before="100" w:beforeAutospacing="1" w:after="100" w:afterAutospacing="1"/>
        <w:rPr>
          <w:rFonts w:ascii="Consolas" w:hAnsi="Consolas" w:cs="Consolas"/>
          <w:sz w:val="24"/>
          <w:szCs w:val="24"/>
          <w:lang w:val="es-ES"/>
        </w:rPr>
      </w:pPr>
      <w:r w:rsidRPr="00BA5519">
        <w:rPr>
          <w:rFonts w:ascii="Consolas" w:hAnsi="Consolas" w:cs="Consolas"/>
          <w:sz w:val="24"/>
          <w:szCs w:val="24"/>
          <w:lang w:val="es-ES"/>
        </w:rPr>
        <w:t xml:space="preserve">La comunidad académica y profesional interesados en enviar sus artículos para el </w:t>
      </w:r>
      <w:r w:rsidR="00B3530A">
        <w:rPr>
          <w:rFonts w:ascii="Consolas" w:hAnsi="Consolas" w:cs="Consolas"/>
          <w:sz w:val="24"/>
          <w:szCs w:val="24"/>
          <w:lang w:val="es-ES"/>
        </w:rPr>
        <w:t xml:space="preserve">Segundo </w:t>
      </w:r>
      <w:r w:rsidRPr="00BA5519">
        <w:rPr>
          <w:rFonts w:ascii="Consolas" w:hAnsi="Consolas" w:cs="Consolas"/>
          <w:sz w:val="24"/>
          <w:szCs w:val="24"/>
          <w:lang w:val="es-ES"/>
        </w:rPr>
        <w:t xml:space="preserve">Congreso Internacional de Innovación en Ingeniería Industrial, Gestión y Computación en la Era </w:t>
      </w:r>
      <w:r w:rsidR="000C42D7" w:rsidRPr="00BA5519">
        <w:rPr>
          <w:rFonts w:ascii="Consolas" w:hAnsi="Consolas" w:cs="Consolas"/>
          <w:sz w:val="24"/>
          <w:szCs w:val="24"/>
          <w:lang w:val="es-ES"/>
        </w:rPr>
        <w:t>Digital</w:t>
      </w:r>
      <w:r w:rsidRPr="00BA5519">
        <w:rPr>
          <w:rFonts w:ascii="Consolas" w:hAnsi="Consolas" w:cs="Consolas"/>
          <w:sz w:val="24"/>
          <w:szCs w:val="24"/>
          <w:lang w:val="es-ES"/>
        </w:rPr>
        <w:t xml:space="preserve"> deberán seguir los siguientes lineamientos para</w:t>
      </w:r>
      <w:r w:rsidR="00746A9F">
        <w:rPr>
          <w:rFonts w:ascii="Consolas" w:hAnsi="Consolas" w:cs="Consolas"/>
          <w:sz w:val="24"/>
          <w:szCs w:val="24"/>
          <w:lang w:val="es-ES"/>
        </w:rPr>
        <w:t xml:space="preserve"> el nombre del archivo del artículo y</w:t>
      </w:r>
      <w:r w:rsidRPr="00BA5519">
        <w:rPr>
          <w:rFonts w:ascii="Consolas" w:hAnsi="Consolas" w:cs="Consolas"/>
          <w:sz w:val="24"/>
          <w:szCs w:val="24"/>
          <w:lang w:val="es-ES"/>
        </w:rPr>
        <w:t xml:space="preserve"> la elaboración y estructuración del trabajo</w:t>
      </w:r>
      <w:r w:rsidR="00746A9F">
        <w:rPr>
          <w:rFonts w:ascii="Consolas" w:hAnsi="Consolas" w:cs="Consolas"/>
          <w:sz w:val="24"/>
          <w:szCs w:val="24"/>
          <w:lang w:val="es-ES"/>
        </w:rPr>
        <w:t>.</w:t>
      </w:r>
      <w:r w:rsidRPr="00BA5519">
        <w:rPr>
          <w:rFonts w:ascii="Consolas" w:hAnsi="Consolas" w:cs="Consolas"/>
          <w:sz w:val="24"/>
          <w:szCs w:val="24"/>
          <w:lang w:val="es-ES"/>
        </w:rPr>
        <w:t xml:space="preserve"> </w:t>
      </w:r>
    </w:p>
    <w:p w14:paraId="14C12604" w14:textId="1390952B" w:rsidR="00746A9F" w:rsidRPr="00746A9F" w:rsidRDefault="00746A9F" w:rsidP="00953F06">
      <w:pPr>
        <w:pStyle w:val="Prrafodelista"/>
        <w:numPr>
          <w:ilvl w:val="0"/>
          <w:numId w:val="11"/>
        </w:numPr>
        <w:spacing w:after="240" w:line="360" w:lineRule="auto"/>
        <w:ind w:left="567" w:hanging="567"/>
        <w:rPr>
          <w:rFonts w:ascii="Consolas" w:hAnsi="Consolas" w:cs="Consolas"/>
          <w:b/>
          <w:lang w:val="es-ES"/>
        </w:rPr>
      </w:pPr>
      <w:r w:rsidRPr="00746A9F">
        <w:rPr>
          <w:rFonts w:ascii="Consolas" w:hAnsi="Consolas" w:cs="Consolas"/>
          <w:b/>
          <w:lang w:val="es-ES"/>
        </w:rPr>
        <w:t>El nombre del archivo del artículo deberá estar conformado de la siguiente manera</w:t>
      </w:r>
      <w:r w:rsidR="00953F06">
        <w:rPr>
          <w:rFonts w:ascii="Consolas" w:hAnsi="Consolas" w:cs="Consolas"/>
          <w:b/>
          <w:lang w:val="es-ES"/>
        </w:rPr>
        <w:t>:</w:t>
      </w:r>
    </w:p>
    <w:p w14:paraId="48982AC9" w14:textId="30BD5125" w:rsidR="00746A9F" w:rsidRDefault="00746A9F" w:rsidP="00746A9F">
      <w:pPr>
        <w:pStyle w:val="Prrafodelista"/>
        <w:numPr>
          <w:ilvl w:val="0"/>
          <w:numId w:val="12"/>
        </w:numPr>
        <w:spacing w:before="120" w:after="360" w:line="480" w:lineRule="auto"/>
        <w:ind w:left="924" w:hanging="357"/>
        <w:rPr>
          <w:rFonts w:ascii="Consolas" w:hAnsi="Consolas" w:cs="Consolas"/>
          <w:lang w:val="es-ES"/>
        </w:rPr>
      </w:pPr>
      <w:r>
        <w:rPr>
          <w:rFonts w:ascii="Consolas" w:hAnsi="Consolas" w:cs="Consolas"/>
          <w:lang w:val="es-ES"/>
        </w:rPr>
        <w:t>Nombre de su artículo</w:t>
      </w:r>
    </w:p>
    <w:p w14:paraId="13D150E2" w14:textId="2D279702" w:rsidR="00746A9F" w:rsidRPr="00953F06" w:rsidRDefault="00746A9F" w:rsidP="00953F06">
      <w:pPr>
        <w:pStyle w:val="Prrafodelista"/>
        <w:spacing w:before="120" w:after="360" w:line="480" w:lineRule="auto"/>
        <w:ind w:left="924"/>
        <w:rPr>
          <w:rFonts w:ascii="Consolas" w:hAnsi="Consolas" w:cs="Consolas"/>
          <w:lang w:val="es-ES"/>
        </w:rPr>
      </w:pPr>
      <w:r w:rsidRPr="00953F06">
        <w:rPr>
          <w:rFonts w:ascii="Consolas" w:hAnsi="Consolas" w:cs="Consolas"/>
          <w:lang w:val="es-ES"/>
        </w:rPr>
        <w:t>Ejemplo</w:t>
      </w:r>
      <w:r w:rsidR="00953F06" w:rsidRPr="00953F06">
        <w:rPr>
          <w:rFonts w:ascii="Consolas" w:hAnsi="Consolas" w:cs="Consolas"/>
          <w:lang w:val="es-ES"/>
        </w:rPr>
        <w:t xml:space="preserve"> de un artículo para la mesa de ingenierías:</w:t>
      </w:r>
    </w:p>
    <w:p w14:paraId="77C8D179" w14:textId="366ABEDE" w:rsidR="00953F06" w:rsidRPr="00953F06" w:rsidRDefault="00953F06" w:rsidP="00953F06">
      <w:pPr>
        <w:pStyle w:val="Prrafodelista"/>
        <w:spacing w:before="120" w:after="360" w:line="480" w:lineRule="auto"/>
        <w:ind w:left="924"/>
        <w:jc w:val="center"/>
        <w:rPr>
          <w:rFonts w:ascii="Consolas" w:hAnsi="Consolas" w:cs="Consolas"/>
          <w:b/>
          <w:lang w:val="es-ES"/>
        </w:rPr>
      </w:pPr>
      <w:r w:rsidRPr="00953F06">
        <w:rPr>
          <w:rFonts w:ascii="Consolas" w:hAnsi="Consolas" w:cs="Consolas"/>
          <w:b/>
          <w:lang w:val="es-ES"/>
        </w:rPr>
        <w:t>Formas de degradación naturales</w:t>
      </w:r>
    </w:p>
    <w:p w14:paraId="24339385" w14:textId="2CC62578" w:rsidR="00746A9F" w:rsidRPr="00746A9F" w:rsidRDefault="00746A9F" w:rsidP="00746A9F">
      <w:pPr>
        <w:pStyle w:val="Prrafodelista"/>
        <w:numPr>
          <w:ilvl w:val="0"/>
          <w:numId w:val="11"/>
        </w:numPr>
        <w:spacing w:before="100" w:beforeAutospacing="1" w:after="100" w:afterAutospacing="1"/>
        <w:ind w:left="567" w:hanging="567"/>
        <w:rPr>
          <w:rFonts w:ascii="Consolas" w:hAnsi="Consolas" w:cs="Consolas"/>
          <w:b/>
          <w:lang w:val="es-ES"/>
        </w:rPr>
      </w:pPr>
      <w:r w:rsidRPr="00746A9F">
        <w:rPr>
          <w:rFonts w:ascii="Consolas" w:hAnsi="Consolas" w:cs="Consolas"/>
          <w:b/>
          <w:lang w:val="es-ES"/>
        </w:rPr>
        <w:t>Guía de estilo del Documento</w:t>
      </w:r>
    </w:p>
    <w:p w14:paraId="18853EA7" w14:textId="1A4BF4FD" w:rsidR="00BA5519" w:rsidRPr="00044AD2" w:rsidRDefault="00BA5519" w:rsidP="00044AD2">
      <w:pPr>
        <w:numPr>
          <w:ilvl w:val="0"/>
          <w:numId w:val="1"/>
        </w:numPr>
        <w:spacing w:before="100" w:beforeAutospacing="1" w:after="100" w:afterAutospacing="1"/>
        <w:rPr>
          <w:rFonts w:ascii="Consolas" w:hAnsi="Consolas" w:cs="Consolas"/>
          <w:sz w:val="24"/>
          <w:szCs w:val="24"/>
          <w:lang w:val="es-ES"/>
        </w:rPr>
      </w:pPr>
      <w:r w:rsidRPr="00BA5519">
        <w:rPr>
          <w:rFonts w:ascii="Consolas" w:hAnsi="Consolas" w:cs="Consolas"/>
          <w:sz w:val="24"/>
          <w:szCs w:val="24"/>
          <w:lang w:val="es-ES"/>
        </w:rPr>
        <w:t>Los documentos deben estar en formato digital compatible con el procesador de textos Microsoft Word</w:t>
      </w:r>
      <w:r w:rsidRPr="00044AD2">
        <w:rPr>
          <w:rFonts w:ascii="Consolas" w:hAnsi="Consolas" w:cs="Consolas"/>
          <w:sz w:val="24"/>
          <w:szCs w:val="24"/>
          <w:lang w:val="es-ES"/>
        </w:rPr>
        <w:t>.</w:t>
      </w:r>
    </w:p>
    <w:p w14:paraId="4AC15559" w14:textId="7BE734D1" w:rsidR="00BA5519" w:rsidRPr="00BA5519" w:rsidRDefault="00BA5519" w:rsidP="00BA5519">
      <w:pPr>
        <w:numPr>
          <w:ilvl w:val="0"/>
          <w:numId w:val="1"/>
        </w:numPr>
        <w:spacing w:before="100" w:beforeAutospacing="1" w:after="100" w:afterAutospacing="1"/>
        <w:rPr>
          <w:rFonts w:ascii="Consolas" w:hAnsi="Consolas" w:cs="Consolas"/>
          <w:sz w:val="24"/>
          <w:szCs w:val="24"/>
          <w:lang w:val="es-ES"/>
        </w:rPr>
      </w:pPr>
      <w:r w:rsidRPr="00BA5519">
        <w:rPr>
          <w:rFonts w:ascii="Consolas" w:hAnsi="Consolas" w:cs="Consolas"/>
          <w:sz w:val="24"/>
          <w:szCs w:val="24"/>
          <w:lang w:val="es-ES"/>
        </w:rPr>
        <w:t>La configuración de las hojas debe ser tamaño carta, sin ningún tipo de membrete o encabezado, con márgenes de 2.5 cm para el superior e inferior y de 3 cm para el derecho e izquierdo.</w:t>
      </w:r>
    </w:p>
    <w:p w14:paraId="75F41883" w14:textId="77777777" w:rsidR="00BA5519" w:rsidRPr="00BA5519" w:rsidRDefault="00BA5519" w:rsidP="00BA5519">
      <w:pPr>
        <w:numPr>
          <w:ilvl w:val="0"/>
          <w:numId w:val="1"/>
        </w:numPr>
        <w:spacing w:before="100" w:beforeAutospacing="1" w:after="100" w:afterAutospacing="1"/>
        <w:rPr>
          <w:rFonts w:ascii="Consolas" w:hAnsi="Consolas" w:cs="Consolas"/>
          <w:sz w:val="24"/>
          <w:szCs w:val="24"/>
          <w:lang w:val="es-ES"/>
        </w:rPr>
      </w:pPr>
      <w:r w:rsidRPr="00BA5519">
        <w:rPr>
          <w:rFonts w:ascii="Consolas" w:hAnsi="Consolas" w:cs="Consolas"/>
          <w:sz w:val="24"/>
          <w:szCs w:val="24"/>
          <w:lang w:val="es-ES"/>
        </w:rPr>
        <w:t>Extensión mínima de 6 fojas y máximo de 8, incluyendo tablas, figuras y bibliografía.</w:t>
      </w:r>
    </w:p>
    <w:p w14:paraId="305D49FC" w14:textId="77777777" w:rsidR="00BA5519" w:rsidRPr="00BA5519" w:rsidRDefault="00BA5519" w:rsidP="00BA5519">
      <w:pPr>
        <w:numPr>
          <w:ilvl w:val="0"/>
          <w:numId w:val="1"/>
        </w:numPr>
        <w:spacing w:before="100" w:beforeAutospacing="1" w:after="100" w:afterAutospacing="1"/>
        <w:rPr>
          <w:rFonts w:ascii="Consolas" w:hAnsi="Consolas" w:cs="Consolas"/>
          <w:sz w:val="24"/>
          <w:szCs w:val="24"/>
          <w:lang w:val="es-ES"/>
        </w:rPr>
      </w:pPr>
      <w:r w:rsidRPr="00BA5519">
        <w:rPr>
          <w:rFonts w:ascii="Consolas" w:hAnsi="Consolas" w:cs="Consolas"/>
          <w:sz w:val="24"/>
          <w:szCs w:val="24"/>
          <w:lang w:val="es-ES"/>
        </w:rPr>
        <w:t>La fuente de todo el documento deberá ser Times New Roman.</w:t>
      </w:r>
    </w:p>
    <w:p w14:paraId="05EC0DB6" w14:textId="77777777" w:rsidR="00BA5519" w:rsidRPr="00BA5519" w:rsidRDefault="00BA5519" w:rsidP="00BA5519">
      <w:pPr>
        <w:numPr>
          <w:ilvl w:val="0"/>
          <w:numId w:val="1"/>
        </w:numPr>
        <w:spacing w:before="100" w:beforeAutospacing="1" w:after="100" w:afterAutospacing="1"/>
        <w:rPr>
          <w:rFonts w:ascii="Consolas" w:hAnsi="Consolas" w:cs="Consolas"/>
          <w:sz w:val="24"/>
          <w:szCs w:val="24"/>
          <w:lang w:val="es-ES"/>
        </w:rPr>
      </w:pPr>
      <w:r w:rsidRPr="00BA5519">
        <w:rPr>
          <w:rFonts w:ascii="Consolas" w:hAnsi="Consolas" w:cs="Consolas"/>
          <w:sz w:val="24"/>
          <w:szCs w:val="24"/>
          <w:lang w:val="es-ES"/>
        </w:rPr>
        <w:t>La redacción deberá estar en tercera persona del singular.</w:t>
      </w:r>
    </w:p>
    <w:p w14:paraId="4BD6A555" w14:textId="4E90FFC6" w:rsidR="00BA5519" w:rsidRPr="00BA5519" w:rsidRDefault="00BA5519" w:rsidP="00BA5519">
      <w:pPr>
        <w:numPr>
          <w:ilvl w:val="0"/>
          <w:numId w:val="1"/>
        </w:numPr>
        <w:spacing w:before="100" w:beforeAutospacing="1" w:after="100" w:afterAutospacing="1"/>
        <w:rPr>
          <w:rFonts w:ascii="Consolas" w:hAnsi="Consolas" w:cs="Consolas"/>
          <w:sz w:val="24"/>
          <w:szCs w:val="24"/>
          <w:lang w:val="es-ES"/>
        </w:rPr>
      </w:pPr>
      <w:r w:rsidRPr="00BA5519">
        <w:rPr>
          <w:rFonts w:ascii="Consolas" w:hAnsi="Consolas" w:cs="Consolas"/>
          <w:sz w:val="24"/>
          <w:szCs w:val="24"/>
          <w:lang w:val="es-ES"/>
        </w:rPr>
        <w:t xml:space="preserve">El documento deberá́ estar estructurado con los siguientes apartados: </w:t>
      </w:r>
    </w:p>
    <w:p w14:paraId="049179C9" w14:textId="491C9064" w:rsidR="00BA5519" w:rsidRPr="00BA5519" w:rsidRDefault="00BA5519" w:rsidP="00BA5519">
      <w:pPr>
        <w:numPr>
          <w:ilvl w:val="1"/>
          <w:numId w:val="1"/>
        </w:numPr>
        <w:spacing w:before="100" w:beforeAutospacing="1" w:after="100" w:afterAutospacing="1"/>
        <w:rPr>
          <w:rFonts w:ascii="Consolas" w:hAnsi="Consolas" w:cs="Consolas"/>
          <w:sz w:val="24"/>
          <w:szCs w:val="24"/>
          <w:lang w:val="es-ES"/>
        </w:rPr>
      </w:pPr>
      <w:r w:rsidRPr="00BA5519">
        <w:rPr>
          <w:rFonts w:ascii="Consolas" w:hAnsi="Consolas" w:cs="Consolas"/>
          <w:sz w:val="24"/>
          <w:szCs w:val="24"/>
          <w:lang w:val="es-ES"/>
        </w:rPr>
        <w:t>Título (en español e inglés</w:t>
      </w:r>
      <w:r w:rsidR="00746A9F">
        <w:rPr>
          <w:rFonts w:ascii="Consolas" w:hAnsi="Consolas" w:cs="Consolas"/>
          <w:sz w:val="24"/>
          <w:szCs w:val="24"/>
          <w:lang w:val="es-ES"/>
        </w:rPr>
        <w:t xml:space="preserve"> con una e</w:t>
      </w:r>
      <w:r w:rsidR="00746A9F" w:rsidRPr="00746A9F">
        <w:rPr>
          <w:rFonts w:ascii="Consolas" w:hAnsi="Consolas" w:cs="Consolas"/>
          <w:sz w:val="24"/>
          <w:szCs w:val="24"/>
          <w:lang w:val="es-ES"/>
        </w:rPr>
        <w:t>xtensión máxima de 1</w:t>
      </w:r>
      <w:r w:rsidR="00044AD2">
        <w:rPr>
          <w:rFonts w:ascii="Consolas" w:hAnsi="Consolas" w:cs="Consolas"/>
          <w:sz w:val="24"/>
          <w:szCs w:val="24"/>
          <w:lang w:val="es-ES"/>
        </w:rPr>
        <w:t>5</w:t>
      </w:r>
      <w:r w:rsidR="00746A9F" w:rsidRPr="00746A9F">
        <w:rPr>
          <w:rFonts w:ascii="Consolas" w:hAnsi="Consolas" w:cs="Consolas"/>
          <w:sz w:val="24"/>
          <w:szCs w:val="24"/>
          <w:lang w:val="es-ES"/>
        </w:rPr>
        <w:t xml:space="preserve"> palabras en mayúsculas con acentos y alineado a la izquierda, en letra negritas de 14 puntos.</w:t>
      </w:r>
      <w:r w:rsidRPr="00BA5519">
        <w:rPr>
          <w:rFonts w:ascii="Consolas" w:hAnsi="Consolas" w:cs="Consolas"/>
          <w:sz w:val="24"/>
          <w:szCs w:val="24"/>
          <w:lang w:val="es-ES"/>
        </w:rPr>
        <w:t>)</w:t>
      </w:r>
    </w:p>
    <w:p w14:paraId="5BF9C792" w14:textId="56794819" w:rsidR="00BA5519" w:rsidRPr="00044AD2" w:rsidRDefault="00BA5519" w:rsidP="00044AD2">
      <w:pPr>
        <w:numPr>
          <w:ilvl w:val="1"/>
          <w:numId w:val="1"/>
        </w:numPr>
        <w:spacing w:before="100" w:beforeAutospacing="1" w:after="100" w:afterAutospacing="1"/>
        <w:rPr>
          <w:rFonts w:ascii="Consolas" w:hAnsi="Consolas" w:cs="Consolas"/>
          <w:sz w:val="24"/>
          <w:szCs w:val="24"/>
          <w:lang w:val="es-ES"/>
        </w:rPr>
      </w:pPr>
      <w:r w:rsidRPr="00BA5519">
        <w:rPr>
          <w:rFonts w:ascii="Consolas" w:hAnsi="Consolas" w:cs="Consolas"/>
          <w:sz w:val="24"/>
          <w:szCs w:val="24"/>
          <w:lang w:val="es-ES"/>
        </w:rPr>
        <w:t>Autores</w:t>
      </w:r>
      <w:r w:rsidR="00044AD2" w:rsidRPr="00746A9F">
        <w:rPr>
          <w:rFonts w:ascii="Consolas" w:hAnsi="Consolas" w:cs="Consolas"/>
          <w:sz w:val="24"/>
          <w:szCs w:val="24"/>
          <w:lang w:val="es-ES"/>
        </w:rPr>
        <w:t xml:space="preserve">(máximo </w:t>
      </w:r>
      <w:r w:rsidR="00044AD2">
        <w:rPr>
          <w:rFonts w:ascii="Consolas" w:hAnsi="Consolas" w:cs="Consolas"/>
          <w:sz w:val="24"/>
          <w:szCs w:val="24"/>
          <w:lang w:val="es-ES"/>
        </w:rPr>
        <w:t>5</w:t>
      </w:r>
      <w:r w:rsidR="00044AD2" w:rsidRPr="00746A9F">
        <w:rPr>
          <w:rFonts w:ascii="Consolas" w:hAnsi="Consolas" w:cs="Consolas"/>
          <w:sz w:val="24"/>
          <w:szCs w:val="24"/>
          <w:lang w:val="es-ES"/>
        </w:rPr>
        <w:t xml:space="preserve">, en formato Times New </w:t>
      </w:r>
      <w:proofErr w:type="spellStart"/>
      <w:r w:rsidR="00044AD2" w:rsidRPr="00746A9F">
        <w:rPr>
          <w:rFonts w:ascii="Consolas" w:hAnsi="Consolas" w:cs="Consolas"/>
          <w:sz w:val="24"/>
          <w:szCs w:val="24"/>
          <w:lang w:val="es-ES"/>
        </w:rPr>
        <w:t>Roman</w:t>
      </w:r>
      <w:proofErr w:type="spellEnd"/>
      <w:r w:rsidR="00044AD2" w:rsidRPr="00746A9F">
        <w:rPr>
          <w:rFonts w:ascii="Consolas" w:hAnsi="Consolas" w:cs="Consolas"/>
          <w:sz w:val="24"/>
          <w:szCs w:val="24"/>
          <w:lang w:val="es-ES"/>
        </w:rPr>
        <w:t xml:space="preserve">, a </w:t>
      </w:r>
      <w:r w:rsidR="00044AD2">
        <w:rPr>
          <w:rFonts w:ascii="Consolas" w:hAnsi="Consolas" w:cs="Consolas"/>
          <w:sz w:val="24"/>
          <w:szCs w:val="24"/>
          <w:lang w:val="es-ES"/>
        </w:rPr>
        <w:t>9</w:t>
      </w:r>
      <w:r w:rsidR="00044AD2" w:rsidRPr="00746A9F">
        <w:rPr>
          <w:rFonts w:ascii="Consolas" w:hAnsi="Consolas" w:cs="Consolas"/>
          <w:sz w:val="24"/>
          <w:szCs w:val="24"/>
          <w:lang w:val="es-ES"/>
        </w:rPr>
        <w:t xml:space="preserve"> puntos, justificado a la </w:t>
      </w:r>
      <w:r w:rsidR="00044AD2">
        <w:rPr>
          <w:rFonts w:ascii="Consolas" w:hAnsi="Consolas" w:cs="Consolas"/>
          <w:sz w:val="24"/>
          <w:szCs w:val="24"/>
          <w:lang w:val="es-ES"/>
        </w:rPr>
        <w:t>derecha, cursiva)</w:t>
      </w:r>
    </w:p>
    <w:p w14:paraId="077135F5" w14:textId="7C84F845" w:rsidR="00746A9F" w:rsidRDefault="00BA5519" w:rsidP="00746A9F">
      <w:pPr>
        <w:numPr>
          <w:ilvl w:val="1"/>
          <w:numId w:val="1"/>
        </w:numPr>
        <w:spacing w:before="100" w:beforeAutospacing="1" w:after="100" w:afterAutospacing="1"/>
        <w:rPr>
          <w:rFonts w:ascii="Consolas" w:hAnsi="Consolas" w:cs="Consolas"/>
          <w:sz w:val="24"/>
          <w:szCs w:val="24"/>
          <w:lang w:val="es-ES"/>
        </w:rPr>
      </w:pPr>
      <w:r w:rsidRPr="00BA5519">
        <w:rPr>
          <w:rFonts w:ascii="Consolas" w:hAnsi="Consolas" w:cs="Consolas"/>
          <w:sz w:val="24"/>
          <w:szCs w:val="24"/>
          <w:lang w:val="es-ES"/>
        </w:rPr>
        <w:t xml:space="preserve">Resumen y </w:t>
      </w:r>
      <w:proofErr w:type="spellStart"/>
      <w:r w:rsidRPr="00BA5519">
        <w:rPr>
          <w:rFonts w:ascii="Consolas" w:hAnsi="Consolas" w:cs="Consolas"/>
          <w:sz w:val="24"/>
          <w:szCs w:val="24"/>
          <w:lang w:val="es-ES"/>
        </w:rPr>
        <w:t>Abstract</w:t>
      </w:r>
      <w:proofErr w:type="spellEnd"/>
      <w:r w:rsidRPr="00BA5519">
        <w:rPr>
          <w:rFonts w:ascii="Consolas" w:hAnsi="Consolas" w:cs="Consolas"/>
          <w:sz w:val="24"/>
          <w:szCs w:val="24"/>
          <w:lang w:val="es-ES"/>
        </w:rPr>
        <w:t xml:space="preserve"> en inglés</w:t>
      </w:r>
      <w:r w:rsidR="00044AD2">
        <w:rPr>
          <w:rFonts w:ascii="Consolas" w:hAnsi="Consolas" w:cs="Consolas"/>
          <w:sz w:val="24"/>
          <w:szCs w:val="24"/>
          <w:lang w:val="es-ES"/>
        </w:rPr>
        <w:t xml:space="preserve"> (máximo 150 palabras)</w:t>
      </w:r>
    </w:p>
    <w:p w14:paraId="56531D4F" w14:textId="1CFCF73C" w:rsidR="00746A9F" w:rsidRPr="00746A9F" w:rsidRDefault="00746A9F" w:rsidP="00746A9F">
      <w:pPr>
        <w:numPr>
          <w:ilvl w:val="1"/>
          <w:numId w:val="1"/>
        </w:numPr>
        <w:spacing w:before="100" w:beforeAutospacing="1" w:after="100" w:afterAutospacing="1"/>
        <w:rPr>
          <w:rFonts w:ascii="Consolas" w:hAnsi="Consolas" w:cs="Consolas"/>
          <w:sz w:val="24"/>
          <w:szCs w:val="24"/>
          <w:lang w:val="es-ES"/>
        </w:rPr>
      </w:pPr>
      <w:r w:rsidRPr="00746A9F">
        <w:rPr>
          <w:rFonts w:ascii="Consolas" w:hAnsi="Consolas" w:cs="Consolas"/>
          <w:sz w:val="24"/>
          <w:szCs w:val="24"/>
          <w:lang w:val="es-ES"/>
        </w:rPr>
        <w:lastRenderedPageBreak/>
        <w:t xml:space="preserve">Palabras clave / Key </w:t>
      </w:r>
      <w:proofErr w:type="spellStart"/>
      <w:r w:rsidRPr="00746A9F">
        <w:rPr>
          <w:rFonts w:ascii="Consolas" w:hAnsi="Consolas" w:cs="Consolas"/>
          <w:sz w:val="24"/>
          <w:szCs w:val="24"/>
          <w:lang w:val="es-ES"/>
        </w:rPr>
        <w:t>words</w:t>
      </w:r>
      <w:proofErr w:type="spellEnd"/>
      <w:r w:rsidRPr="00746A9F">
        <w:rPr>
          <w:rFonts w:ascii="Consolas" w:hAnsi="Consolas" w:cs="Consolas"/>
          <w:sz w:val="24"/>
          <w:szCs w:val="24"/>
          <w:lang w:val="es-ES"/>
        </w:rPr>
        <w:t xml:space="preserve"> (máximo 5, en formato Times New </w:t>
      </w:r>
      <w:proofErr w:type="spellStart"/>
      <w:r w:rsidRPr="00746A9F">
        <w:rPr>
          <w:rFonts w:ascii="Consolas" w:hAnsi="Consolas" w:cs="Consolas"/>
          <w:sz w:val="24"/>
          <w:szCs w:val="24"/>
          <w:lang w:val="es-ES"/>
        </w:rPr>
        <w:t>Roman</w:t>
      </w:r>
      <w:proofErr w:type="spellEnd"/>
      <w:r w:rsidRPr="00746A9F">
        <w:rPr>
          <w:rFonts w:ascii="Consolas" w:hAnsi="Consolas" w:cs="Consolas"/>
          <w:sz w:val="24"/>
          <w:szCs w:val="24"/>
          <w:lang w:val="es-ES"/>
        </w:rPr>
        <w:t>, a 10 puntos, justificado a la izquierda y en negrita</w:t>
      </w:r>
      <w:r w:rsidR="00C559E6">
        <w:rPr>
          <w:rFonts w:ascii="Consolas" w:hAnsi="Consolas" w:cs="Consolas"/>
          <w:sz w:val="24"/>
          <w:szCs w:val="24"/>
          <w:lang w:val="es-ES"/>
        </w:rPr>
        <w:t>)</w:t>
      </w:r>
    </w:p>
    <w:p w14:paraId="36425C7B" w14:textId="77777777" w:rsidR="00BA5519" w:rsidRPr="00BA5519" w:rsidRDefault="00BA5519" w:rsidP="00BA5519">
      <w:pPr>
        <w:numPr>
          <w:ilvl w:val="1"/>
          <w:numId w:val="1"/>
        </w:numPr>
        <w:spacing w:before="100" w:beforeAutospacing="1" w:after="100" w:afterAutospacing="1"/>
        <w:rPr>
          <w:rFonts w:ascii="Consolas" w:hAnsi="Consolas" w:cs="Consolas"/>
          <w:sz w:val="24"/>
          <w:szCs w:val="24"/>
          <w:lang w:val="es-ES"/>
        </w:rPr>
      </w:pPr>
      <w:r w:rsidRPr="00BA5519">
        <w:rPr>
          <w:rFonts w:ascii="Consolas" w:hAnsi="Consolas" w:cs="Consolas"/>
          <w:sz w:val="24"/>
          <w:szCs w:val="24"/>
          <w:lang w:val="es-ES"/>
        </w:rPr>
        <w:t>Introducción</w:t>
      </w:r>
    </w:p>
    <w:p w14:paraId="2AE2A949" w14:textId="28B71088" w:rsidR="00BA5519" w:rsidRPr="00BA5519" w:rsidRDefault="00BA5519" w:rsidP="00BA5519">
      <w:pPr>
        <w:numPr>
          <w:ilvl w:val="1"/>
          <w:numId w:val="1"/>
        </w:numPr>
        <w:spacing w:before="100" w:beforeAutospacing="1" w:after="100" w:afterAutospacing="1"/>
        <w:rPr>
          <w:rFonts w:ascii="Consolas" w:hAnsi="Consolas" w:cs="Consolas"/>
          <w:sz w:val="24"/>
          <w:szCs w:val="24"/>
          <w:lang w:val="es-ES"/>
        </w:rPr>
      </w:pPr>
      <w:r w:rsidRPr="00BA5519">
        <w:rPr>
          <w:rFonts w:ascii="Consolas" w:hAnsi="Consolas" w:cs="Consolas"/>
          <w:sz w:val="24"/>
          <w:szCs w:val="24"/>
          <w:lang w:val="es-ES"/>
        </w:rPr>
        <w:t>Metodología</w:t>
      </w:r>
    </w:p>
    <w:p w14:paraId="54851DC0" w14:textId="77777777" w:rsidR="00BA5519" w:rsidRPr="00BA5519" w:rsidRDefault="00BA5519" w:rsidP="00BA5519">
      <w:pPr>
        <w:numPr>
          <w:ilvl w:val="1"/>
          <w:numId w:val="1"/>
        </w:numPr>
        <w:spacing w:before="100" w:beforeAutospacing="1" w:after="100" w:afterAutospacing="1"/>
        <w:rPr>
          <w:rFonts w:ascii="Consolas" w:hAnsi="Consolas" w:cs="Consolas"/>
          <w:sz w:val="24"/>
          <w:szCs w:val="24"/>
          <w:lang w:val="es-ES"/>
        </w:rPr>
      </w:pPr>
      <w:r w:rsidRPr="00BA5519">
        <w:rPr>
          <w:rFonts w:ascii="Consolas" w:hAnsi="Consolas" w:cs="Consolas"/>
          <w:sz w:val="24"/>
          <w:szCs w:val="24"/>
          <w:lang w:val="es-ES"/>
        </w:rPr>
        <w:t>Resultados</w:t>
      </w:r>
    </w:p>
    <w:p w14:paraId="11D32C7D" w14:textId="77777777" w:rsidR="00BA5519" w:rsidRPr="00BA5519" w:rsidRDefault="00BA5519" w:rsidP="00BA5519">
      <w:pPr>
        <w:numPr>
          <w:ilvl w:val="1"/>
          <w:numId w:val="1"/>
        </w:numPr>
        <w:spacing w:before="100" w:beforeAutospacing="1" w:after="100" w:afterAutospacing="1"/>
        <w:rPr>
          <w:rFonts w:ascii="Consolas" w:hAnsi="Consolas" w:cs="Consolas"/>
          <w:sz w:val="24"/>
          <w:szCs w:val="24"/>
          <w:lang w:val="es-ES"/>
        </w:rPr>
      </w:pPr>
      <w:r w:rsidRPr="00BA5519">
        <w:rPr>
          <w:rFonts w:ascii="Consolas" w:hAnsi="Consolas" w:cs="Consolas"/>
          <w:sz w:val="24"/>
          <w:szCs w:val="24"/>
          <w:lang w:val="es-ES"/>
        </w:rPr>
        <w:t>Conclusiones</w:t>
      </w:r>
    </w:p>
    <w:p w14:paraId="6D5E73CD" w14:textId="77777777" w:rsidR="00BA5519" w:rsidRPr="00BA5519" w:rsidRDefault="00BA5519" w:rsidP="00BA5519">
      <w:pPr>
        <w:numPr>
          <w:ilvl w:val="1"/>
          <w:numId w:val="1"/>
        </w:numPr>
        <w:spacing w:before="100" w:beforeAutospacing="1" w:after="100" w:afterAutospacing="1"/>
        <w:rPr>
          <w:rFonts w:ascii="Consolas" w:hAnsi="Consolas" w:cs="Consolas"/>
          <w:sz w:val="24"/>
          <w:szCs w:val="24"/>
          <w:lang w:val="es-ES"/>
        </w:rPr>
      </w:pPr>
      <w:r w:rsidRPr="00BA5519">
        <w:rPr>
          <w:rFonts w:ascii="Consolas" w:hAnsi="Consolas" w:cs="Consolas"/>
          <w:sz w:val="24"/>
          <w:szCs w:val="24"/>
          <w:lang w:val="es-ES"/>
        </w:rPr>
        <w:t>Agradecimientos (opcional)</w:t>
      </w:r>
    </w:p>
    <w:p w14:paraId="5B8D68BF" w14:textId="4D711903" w:rsidR="00BA5519" w:rsidRPr="00BA5519" w:rsidRDefault="00BA5519" w:rsidP="00BA5519">
      <w:pPr>
        <w:numPr>
          <w:ilvl w:val="1"/>
          <w:numId w:val="1"/>
        </w:numPr>
        <w:spacing w:before="100" w:beforeAutospacing="1" w:after="100" w:afterAutospacing="1"/>
        <w:rPr>
          <w:rFonts w:ascii="Consolas" w:hAnsi="Consolas" w:cs="Consolas"/>
          <w:sz w:val="24"/>
          <w:szCs w:val="24"/>
          <w:lang w:val="es-ES"/>
        </w:rPr>
      </w:pPr>
      <w:r w:rsidRPr="00BA5519">
        <w:rPr>
          <w:rFonts w:ascii="Consolas" w:hAnsi="Consolas" w:cs="Consolas"/>
          <w:sz w:val="24"/>
          <w:szCs w:val="24"/>
          <w:lang w:val="es-ES"/>
        </w:rPr>
        <w:t xml:space="preserve">Bibliografía </w:t>
      </w:r>
    </w:p>
    <w:p w14:paraId="5AF8492B" w14:textId="5D575A56" w:rsidR="00BA5519" w:rsidRPr="00BA5519" w:rsidRDefault="00BA5519" w:rsidP="00BA5519">
      <w:pPr>
        <w:numPr>
          <w:ilvl w:val="0"/>
          <w:numId w:val="1"/>
        </w:numPr>
        <w:spacing w:before="100" w:beforeAutospacing="1" w:after="100" w:afterAutospacing="1"/>
        <w:rPr>
          <w:rFonts w:ascii="Consolas" w:hAnsi="Consolas" w:cs="Consolas"/>
          <w:sz w:val="24"/>
          <w:szCs w:val="24"/>
          <w:lang w:val="es-ES"/>
        </w:rPr>
      </w:pPr>
      <w:r w:rsidRPr="00BA5519">
        <w:rPr>
          <w:rFonts w:ascii="Consolas" w:hAnsi="Consolas" w:cs="Consolas"/>
          <w:sz w:val="24"/>
          <w:szCs w:val="24"/>
          <w:lang w:val="es-ES"/>
        </w:rPr>
        <w:t xml:space="preserve">Tendrá un máximo de 5 autores y deberán aparecer después del título de la ponencia, en Times New Roman a 9 puntos, cursivas y justificado a la derecha. A pie de página de la primera foja deberán aparecer el puesto de los autores, instituciones a las que representan y sus correos electrónicos </w:t>
      </w:r>
      <w:r w:rsidR="00044AD2">
        <w:rPr>
          <w:rFonts w:ascii="Consolas" w:hAnsi="Consolas" w:cs="Consolas"/>
          <w:sz w:val="24"/>
          <w:szCs w:val="24"/>
          <w:lang w:val="es-ES"/>
        </w:rPr>
        <w:t xml:space="preserve">institucionales </w:t>
      </w:r>
      <w:r w:rsidRPr="00BA5519">
        <w:rPr>
          <w:rFonts w:ascii="Consolas" w:hAnsi="Consolas" w:cs="Consolas"/>
          <w:sz w:val="24"/>
          <w:szCs w:val="24"/>
          <w:lang w:val="es-ES"/>
        </w:rPr>
        <w:t xml:space="preserve">en Times New </w:t>
      </w:r>
      <w:proofErr w:type="spellStart"/>
      <w:r w:rsidRPr="00BA5519">
        <w:rPr>
          <w:rFonts w:ascii="Consolas" w:hAnsi="Consolas" w:cs="Consolas"/>
          <w:sz w:val="24"/>
          <w:szCs w:val="24"/>
          <w:lang w:val="es-ES"/>
        </w:rPr>
        <w:t>Roman</w:t>
      </w:r>
      <w:proofErr w:type="spellEnd"/>
      <w:r w:rsidRPr="00BA5519">
        <w:rPr>
          <w:rFonts w:ascii="Consolas" w:hAnsi="Consolas" w:cs="Consolas"/>
          <w:sz w:val="24"/>
          <w:szCs w:val="24"/>
          <w:lang w:val="es-ES"/>
        </w:rPr>
        <w:t xml:space="preserve"> a 9 puntos y cursiva.</w:t>
      </w:r>
    </w:p>
    <w:p w14:paraId="021BD20A" w14:textId="00725EAF" w:rsidR="00BA5519" w:rsidRPr="00BA5519" w:rsidRDefault="00BA5519" w:rsidP="00BA5519">
      <w:pPr>
        <w:numPr>
          <w:ilvl w:val="0"/>
          <w:numId w:val="1"/>
        </w:numPr>
        <w:spacing w:before="100" w:beforeAutospacing="1" w:after="100" w:afterAutospacing="1"/>
        <w:rPr>
          <w:rFonts w:ascii="Consolas" w:hAnsi="Consolas" w:cs="Consolas"/>
          <w:sz w:val="24"/>
          <w:szCs w:val="24"/>
          <w:lang w:val="es-ES"/>
        </w:rPr>
      </w:pPr>
      <w:r w:rsidRPr="00BA5519">
        <w:rPr>
          <w:rFonts w:ascii="Consolas" w:hAnsi="Consolas" w:cs="Consolas"/>
          <w:sz w:val="24"/>
          <w:szCs w:val="24"/>
          <w:lang w:val="es-ES"/>
        </w:rPr>
        <w:t>El título de la ponencia debe estar en Times New Roman, con mayúsculas en letra negrita de 14 puntos, alineados a la izquierda sin numeración.</w:t>
      </w:r>
    </w:p>
    <w:p w14:paraId="6863073A" w14:textId="7B317F90" w:rsidR="00BA5519" w:rsidRPr="00044AD2" w:rsidRDefault="00BA5519" w:rsidP="00BA5519">
      <w:pPr>
        <w:numPr>
          <w:ilvl w:val="0"/>
          <w:numId w:val="1"/>
        </w:numPr>
        <w:spacing w:before="100" w:beforeAutospacing="1" w:after="100" w:afterAutospacing="1"/>
        <w:rPr>
          <w:rFonts w:ascii="Consolas" w:hAnsi="Consolas" w:cs="Consolas"/>
          <w:sz w:val="24"/>
          <w:szCs w:val="24"/>
          <w:lang w:val="es-ES"/>
        </w:rPr>
      </w:pPr>
      <w:r w:rsidRPr="00044AD2">
        <w:rPr>
          <w:rFonts w:ascii="Consolas" w:hAnsi="Consolas" w:cs="Consolas"/>
          <w:sz w:val="24"/>
          <w:szCs w:val="24"/>
          <w:lang w:val="es-ES"/>
        </w:rPr>
        <w:t>Resumen debe tener un máximo de 150 palabras en formato Times New Roman a 10 puntos, justificado y en negrita.</w:t>
      </w:r>
    </w:p>
    <w:p w14:paraId="5FCB7EE9" w14:textId="77777777" w:rsidR="00C559E6" w:rsidRDefault="00BA5519" w:rsidP="00BA5519">
      <w:pPr>
        <w:numPr>
          <w:ilvl w:val="0"/>
          <w:numId w:val="1"/>
        </w:numPr>
        <w:spacing w:before="100" w:beforeAutospacing="1" w:after="100" w:afterAutospacing="1"/>
        <w:rPr>
          <w:rFonts w:ascii="Consolas" w:hAnsi="Consolas" w:cs="Consolas"/>
          <w:sz w:val="24"/>
          <w:szCs w:val="24"/>
          <w:lang w:val="es-ES"/>
        </w:rPr>
      </w:pPr>
      <w:r w:rsidRPr="00BA5519">
        <w:rPr>
          <w:rFonts w:ascii="Consolas" w:hAnsi="Consolas" w:cs="Consolas"/>
          <w:i/>
          <w:sz w:val="24"/>
          <w:szCs w:val="24"/>
          <w:lang w:val="es-ES"/>
        </w:rPr>
        <w:t>Abstract</w:t>
      </w:r>
      <w:r w:rsidRPr="00BA5519">
        <w:rPr>
          <w:rFonts w:ascii="Consolas" w:hAnsi="Consolas" w:cs="Consolas"/>
          <w:sz w:val="24"/>
          <w:szCs w:val="24"/>
          <w:lang w:val="es-ES"/>
        </w:rPr>
        <w:t xml:space="preserve"> debe ser una traducción textual del resumen en formato Times New Roman a 10 puntos, justificado, en negrita y cursiva.</w:t>
      </w:r>
    </w:p>
    <w:p w14:paraId="3A192929" w14:textId="4119FA4C" w:rsidR="00BA5519" w:rsidRPr="00BA5519" w:rsidRDefault="00C559E6" w:rsidP="00BA5519">
      <w:pPr>
        <w:numPr>
          <w:ilvl w:val="0"/>
          <w:numId w:val="1"/>
        </w:numPr>
        <w:spacing w:before="100" w:beforeAutospacing="1" w:after="100" w:afterAutospacing="1"/>
        <w:rPr>
          <w:rFonts w:ascii="Consolas" w:hAnsi="Consolas" w:cs="Consolas"/>
          <w:sz w:val="24"/>
          <w:szCs w:val="24"/>
          <w:lang w:val="es-ES"/>
        </w:rPr>
      </w:pPr>
      <w:r>
        <w:rPr>
          <w:rFonts w:ascii="Consolas" w:hAnsi="Consolas" w:cs="Consolas"/>
          <w:i/>
          <w:sz w:val="24"/>
          <w:szCs w:val="24"/>
          <w:lang w:val="es-ES"/>
        </w:rPr>
        <w:t xml:space="preserve">Palabras clave y Key </w:t>
      </w:r>
      <w:proofErr w:type="spellStart"/>
      <w:r>
        <w:rPr>
          <w:rFonts w:ascii="Consolas" w:hAnsi="Consolas" w:cs="Consolas"/>
          <w:i/>
          <w:sz w:val="24"/>
          <w:szCs w:val="24"/>
          <w:lang w:val="es-ES"/>
        </w:rPr>
        <w:t>words</w:t>
      </w:r>
      <w:proofErr w:type="spellEnd"/>
      <w:r>
        <w:rPr>
          <w:rFonts w:ascii="Consolas" w:hAnsi="Consolas" w:cs="Consolas"/>
          <w:i/>
          <w:sz w:val="24"/>
          <w:szCs w:val="24"/>
          <w:lang w:val="es-ES"/>
        </w:rPr>
        <w:t xml:space="preserve">. </w:t>
      </w:r>
      <w:r w:rsidR="00BA5519" w:rsidRPr="00BA5519">
        <w:rPr>
          <w:rFonts w:ascii="Consolas" w:hAnsi="Consolas" w:cs="Consolas"/>
          <w:sz w:val="24"/>
          <w:szCs w:val="24"/>
          <w:lang w:val="es-ES"/>
        </w:rPr>
        <w:t xml:space="preserve">Después del </w:t>
      </w:r>
      <w:proofErr w:type="spellStart"/>
      <w:r w:rsidR="00BA5519" w:rsidRPr="00BA5519">
        <w:rPr>
          <w:rFonts w:ascii="Consolas" w:hAnsi="Consolas" w:cs="Consolas"/>
          <w:sz w:val="24"/>
          <w:szCs w:val="24"/>
          <w:lang w:val="es-ES"/>
        </w:rPr>
        <w:t>abstract</w:t>
      </w:r>
      <w:proofErr w:type="spellEnd"/>
      <w:r w:rsidR="00BA5519" w:rsidRPr="00BA5519">
        <w:rPr>
          <w:rFonts w:ascii="Consolas" w:hAnsi="Consolas" w:cs="Consolas"/>
          <w:sz w:val="24"/>
          <w:szCs w:val="24"/>
          <w:lang w:val="es-ES"/>
        </w:rPr>
        <w:t xml:space="preserve"> se colocan las</w:t>
      </w:r>
      <w:r>
        <w:rPr>
          <w:rFonts w:ascii="Consolas" w:hAnsi="Consolas" w:cs="Consolas"/>
          <w:sz w:val="24"/>
          <w:szCs w:val="24"/>
          <w:lang w:val="es-ES"/>
        </w:rPr>
        <w:t xml:space="preserve"> palabras clave y</w:t>
      </w:r>
      <w:r w:rsidR="00BA5519" w:rsidRPr="00BA5519">
        <w:rPr>
          <w:rFonts w:ascii="Consolas" w:hAnsi="Consolas" w:cs="Consolas"/>
          <w:sz w:val="24"/>
          <w:szCs w:val="24"/>
          <w:lang w:val="es-ES"/>
        </w:rPr>
        <w:t xml:space="preserve"> “</w:t>
      </w:r>
      <w:proofErr w:type="spellStart"/>
      <w:r w:rsidR="00BA5519" w:rsidRPr="00BA5519">
        <w:rPr>
          <w:rFonts w:ascii="Consolas" w:hAnsi="Consolas" w:cs="Consolas"/>
          <w:i/>
          <w:sz w:val="24"/>
          <w:szCs w:val="24"/>
          <w:lang w:val="es-ES"/>
        </w:rPr>
        <w:t>key</w:t>
      </w:r>
      <w:proofErr w:type="spellEnd"/>
      <w:r w:rsidR="00BA5519" w:rsidRPr="00BA5519">
        <w:rPr>
          <w:rFonts w:ascii="Consolas" w:hAnsi="Consolas" w:cs="Consolas"/>
          <w:i/>
          <w:sz w:val="24"/>
          <w:szCs w:val="24"/>
          <w:lang w:val="es-ES"/>
        </w:rPr>
        <w:t xml:space="preserve"> </w:t>
      </w:r>
      <w:proofErr w:type="spellStart"/>
      <w:r w:rsidR="00BA5519" w:rsidRPr="00BA5519">
        <w:rPr>
          <w:rFonts w:ascii="Consolas" w:hAnsi="Consolas" w:cs="Consolas"/>
          <w:i/>
          <w:sz w:val="24"/>
          <w:szCs w:val="24"/>
          <w:lang w:val="es-ES"/>
        </w:rPr>
        <w:t>words</w:t>
      </w:r>
      <w:proofErr w:type="spellEnd"/>
      <w:r w:rsidR="00BA5519" w:rsidRPr="00BA5519">
        <w:rPr>
          <w:rFonts w:ascii="Consolas" w:hAnsi="Consolas" w:cs="Consolas"/>
          <w:i/>
          <w:sz w:val="24"/>
          <w:szCs w:val="24"/>
          <w:lang w:val="es-ES"/>
        </w:rPr>
        <w:t xml:space="preserve">” </w:t>
      </w:r>
      <w:r w:rsidR="00BA5519" w:rsidRPr="00BA5519">
        <w:rPr>
          <w:rFonts w:ascii="Consolas" w:hAnsi="Consolas" w:cs="Consolas"/>
          <w:sz w:val="24"/>
          <w:szCs w:val="24"/>
          <w:lang w:val="es-ES"/>
        </w:rPr>
        <w:t xml:space="preserve">que de igual manera deben ser una traducción textual de las palabras clave, en formato Times New </w:t>
      </w:r>
      <w:proofErr w:type="spellStart"/>
      <w:r w:rsidR="00BA5519" w:rsidRPr="00BA5519">
        <w:rPr>
          <w:rFonts w:ascii="Consolas" w:hAnsi="Consolas" w:cs="Consolas"/>
          <w:sz w:val="24"/>
          <w:szCs w:val="24"/>
          <w:lang w:val="es-ES"/>
        </w:rPr>
        <w:t>Roman</w:t>
      </w:r>
      <w:proofErr w:type="spellEnd"/>
      <w:r w:rsidR="00BA5519" w:rsidRPr="00BA5519">
        <w:rPr>
          <w:rFonts w:ascii="Consolas" w:hAnsi="Consolas" w:cs="Consolas"/>
          <w:sz w:val="24"/>
          <w:szCs w:val="24"/>
          <w:lang w:val="es-ES"/>
        </w:rPr>
        <w:t xml:space="preserve">, </w:t>
      </w:r>
      <w:r>
        <w:rPr>
          <w:rFonts w:ascii="Consolas" w:hAnsi="Consolas" w:cs="Consolas"/>
          <w:sz w:val="24"/>
          <w:szCs w:val="24"/>
          <w:lang w:val="es-ES"/>
        </w:rPr>
        <w:t>Mayúscula solo la primera/minúsculas,</w:t>
      </w:r>
      <w:r w:rsidR="00BA5519" w:rsidRPr="00BA5519">
        <w:rPr>
          <w:rFonts w:ascii="Consolas" w:hAnsi="Consolas" w:cs="Consolas"/>
          <w:sz w:val="24"/>
          <w:szCs w:val="24"/>
          <w:lang w:val="es-ES"/>
        </w:rPr>
        <w:t xml:space="preserve"> 10 puntos, justificado a la izquierda, en negrita y cursiva.</w:t>
      </w:r>
    </w:p>
    <w:p w14:paraId="724CE574" w14:textId="34F7ADDA" w:rsidR="00BA5519" w:rsidRPr="00BA5519" w:rsidRDefault="00BA5519" w:rsidP="00BA5519">
      <w:pPr>
        <w:numPr>
          <w:ilvl w:val="0"/>
          <w:numId w:val="1"/>
        </w:numPr>
        <w:spacing w:before="100" w:beforeAutospacing="1" w:after="100" w:afterAutospacing="1"/>
        <w:rPr>
          <w:rFonts w:ascii="Consolas" w:hAnsi="Consolas" w:cs="Consolas"/>
          <w:sz w:val="24"/>
          <w:szCs w:val="24"/>
          <w:lang w:val="es-ES"/>
        </w:rPr>
      </w:pPr>
      <w:r w:rsidRPr="00BA5519">
        <w:rPr>
          <w:rFonts w:ascii="Consolas" w:hAnsi="Consolas" w:cs="Consolas"/>
          <w:sz w:val="24"/>
          <w:szCs w:val="24"/>
          <w:lang w:val="es-ES"/>
        </w:rPr>
        <w:t>Los títulos de los apartados deben estar con mayúsculas en formato Times New Roman, letra negrita de 12 puntos, alineados a la izquierda sin numeración.</w:t>
      </w:r>
    </w:p>
    <w:p w14:paraId="0B0B91FF" w14:textId="1CD54576" w:rsidR="00BA5519" w:rsidRPr="00BA5519" w:rsidRDefault="00BA5519" w:rsidP="00BA5519">
      <w:pPr>
        <w:numPr>
          <w:ilvl w:val="0"/>
          <w:numId w:val="1"/>
        </w:numPr>
        <w:spacing w:before="100" w:beforeAutospacing="1" w:after="100" w:afterAutospacing="1"/>
        <w:rPr>
          <w:rFonts w:ascii="Consolas" w:hAnsi="Consolas" w:cs="Consolas"/>
          <w:sz w:val="24"/>
          <w:szCs w:val="24"/>
          <w:lang w:val="es-ES"/>
        </w:rPr>
      </w:pPr>
      <w:r w:rsidRPr="00BA5519">
        <w:rPr>
          <w:rFonts w:ascii="Consolas" w:hAnsi="Consolas" w:cs="Consolas"/>
          <w:sz w:val="24"/>
          <w:szCs w:val="24"/>
          <w:lang w:val="es-ES"/>
        </w:rPr>
        <w:t>Los subtítulos deben estar en formato Times New Roman, letra negrita a 12 puntos, tipo oración (Con mayúscula inicial), alineados a la izquierda.</w:t>
      </w:r>
    </w:p>
    <w:p w14:paraId="55ECAB0B" w14:textId="1F98ACA7" w:rsidR="00BA5519" w:rsidRPr="00BA5519" w:rsidRDefault="00BA5519" w:rsidP="00BA5519">
      <w:pPr>
        <w:numPr>
          <w:ilvl w:val="0"/>
          <w:numId w:val="1"/>
        </w:numPr>
        <w:spacing w:before="100" w:beforeAutospacing="1" w:after="100" w:afterAutospacing="1"/>
        <w:rPr>
          <w:rFonts w:ascii="Consolas" w:hAnsi="Consolas" w:cs="Consolas"/>
          <w:sz w:val="24"/>
          <w:szCs w:val="24"/>
          <w:lang w:val="es-ES"/>
        </w:rPr>
      </w:pPr>
      <w:r w:rsidRPr="00BA5519">
        <w:rPr>
          <w:rFonts w:ascii="Consolas" w:hAnsi="Consolas" w:cs="Consolas"/>
          <w:sz w:val="24"/>
          <w:szCs w:val="24"/>
          <w:lang w:val="es-ES"/>
        </w:rPr>
        <w:t>El formato de los párrafos del cuerpo del trabajo debe estar en letra Times New Roman de 11 puntos, interlineado sencillo, espaciado anterior 0 y posterior 6 entre renglones, alineación justificada. Los párrafos presentan ideas concretas, con una extensión de máximo 10 líneas, con las siguientes características:</w:t>
      </w:r>
    </w:p>
    <w:p w14:paraId="736AA2CE" w14:textId="77777777" w:rsidR="00BA5519" w:rsidRPr="00BA5519" w:rsidRDefault="00BA5519" w:rsidP="001C5245">
      <w:pPr>
        <w:numPr>
          <w:ilvl w:val="1"/>
          <w:numId w:val="1"/>
        </w:numPr>
        <w:spacing w:before="100" w:beforeAutospacing="1" w:after="100" w:afterAutospacing="1"/>
        <w:rPr>
          <w:rFonts w:ascii="Consolas" w:hAnsi="Consolas" w:cs="Consolas"/>
          <w:sz w:val="24"/>
          <w:szCs w:val="24"/>
          <w:lang w:val="es-ES"/>
        </w:rPr>
      </w:pPr>
      <w:r w:rsidRPr="00BA5519">
        <w:rPr>
          <w:rFonts w:ascii="Consolas" w:hAnsi="Consolas" w:cs="Consolas"/>
          <w:sz w:val="24"/>
          <w:szCs w:val="24"/>
          <w:lang w:val="es-ES"/>
        </w:rPr>
        <w:t>Sin sangría inicial</w:t>
      </w:r>
    </w:p>
    <w:p w14:paraId="5CF4A28F" w14:textId="77777777" w:rsidR="00BA5519" w:rsidRPr="00BA5519" w:rsidRDefault="00BA5519" w:rsidP="001C5245">
      <w:pPr>
        <w:numPr>
          <w:ilvl w:val="1"/>
          <w:numId w:val="1"/>
        </w:numPr>
        <w:spacing w:before="100" w:beforeAutospacing="1" w:after="100" w:afterAutospacing="1"/>
        <w:rPr>
          <w:rFonts w:ascii="Consolas" w:hAnsi="Consolas" w:cs="Consolas"/>
          <w:sz w:val="24"/>
          <w:szCs w:val="24"/>
          <w:lang w:val="es-ES"/>
        </w:rPr>
      </w:pPr>
      <w:r w:rsidRPr="00BA5519">
        <w:rPr>
          <w:rFonts w:ascii="Consolas" w:hAnsi="Consolas" w:cs="Consolas"/>
          <w:sz w:val="24"/>
          <w:szCs w:val="24"/>
          <w:lang w:val="es-ES"/>
        </w:rPr>
        <w:lastRenderedPageBreak/>
        <w:t>Cumple con redacción y ortografía correcta</w:t>
      </w:r>
    </w:p>
    <w:p w14:paraId="300D2D2E" w14:textId="08B07A98" w:rsidR="00BA5519" w:rsidRPr="00BA5519" w:rsidRDefault="00BA5519" w:rsidP="00BA5519">
      <w:pPr>
        <w:numPr>
          <w:ilvl w:val="0"/>
          <w:numId w:val="1"/>
        </w:numPr>
        <w:spacing w:before="100" w:beforeAutospacing="1" w:after="100" w:afterAutospacing="1"/>
        <w:rPr>
          <w:rFonts w:ascii="Consolas" w:hAnsi="Consolas" w:cs="Consolas"/>
          <w:sz w:val="24"/>
          <w:szCs w:val="24"/>
          <w:lang w:val="es-ES"/>
        </w:rPr>
      </w:pPr>
      <w:r w:rsidRPr="00BA5519">
        <w:rPr>
          <w:rFonts w:ascii="Consolas" w:hAnsi="Consolas" w:cs="Consolas"/>
          <w:sz w:val="24"/>
          <w:szCs w:val="24"/>
          <w:lang w:val="es-ES"/>
        </w:rPr>
        <w:t>Las tablas, y las figuras deberán estar referenciadas en el cuerpo del trabajo, antes de su presentación y entre paréntesis indicar la palabra “Tabla” o “Figura”, con número arábigo consecutivo, por ejemplo (véase Tabla 1) o (véase Figura 1).</w:t>
      </w:r>
    </w:p>
    <w:p w14:paraId="048B0067" w14:textId="3682805F" w:rsidR="00BA5519" w:rsidRPr="00BA5519" w:rsidRDefault="00BA5519" w:rsidP="00BA5519">
      <w:pPr>
        <w:numPr>
          <w:ilvl w:val="0"/>
          <w:numId w:val="6"/>
        </w:numPr>
        <w:spacing w:before="100" w:beforeAutospacing="1" w:after="100" w:afterAutospacing="1"/>
        <w:rPr>
          <w:rFonts w:ascii="Consolas" w:hAnsi="Consolas" w:cs="Consolas"/>
          <w:sz w:val="24"/>
          <w:szCs w:val="24"/>
          <w:lang w:val="es-ES"/>
        </w:rPr>
      </w:pPr>
      <w:r w:rsidRPr="00BA5519">
        <w:rPr>
          <w:rFonts w:ascii="Consolas" w:hAnsi="Consolas" w:cs="Consolas"/>
          <w:sz w:val="24"/>
          <w:szCs w:val="24"/>
          <w:lang w:val="es-ES"/>
        </w:rPr>
        <w:t>Las tablas deben estar numeradas y tener título centrado en la parte superior; las figuras deben estar numeradas y tener título centrado en la parte inferior.</w:t>
      </w:r>
    </w:p>
    <w:p w14:paraId="639B15DB" w14:textId="77777777" w:rsidR="00BA5519" w:rsidRPr="00BA5519" w:rsidRDefault="00BA5519" w:rsidP="00BA5519">
      <w:pPr>
        <w:numPr>
          <w:ilvl w:val="0"/>
          <w:numId w:val="6"/>
        </w:numPr>
        <w:spacing w:before="100" w:beforeAutospacing="1" w:after="100" w:afterAutospacing="1"/>
        <w:rPr>
          <w:rFonts w:ascii="Consolas" w:hAnsi="Consolas" w:cs="Consolas"/>
          <w:sz w:val="24"/>
          <w:szCs w:val="24"/>
          <w:lang w:val="es-ES"/>
        </w:rPr>
      </w:pPr>
      <w:r w:rsidRPr="00BA5519">
        <w:rPr>
          <w:rFonts w:ascii="Consolas" w:hAnsi="Consolas" w:cs="Consolas"/>
          <w:sz w:val="24"/>
          <w:szCs w:val="24"/>
          <w:lang w:val="es-ES"/>
        </w:rPr>
        <w:t>Si no es elaboración propia debe indicarse la fuente en la parte inferior centrada de la tabla. En el caso de la figura que también lleva en la parte inferior el título, colocar la fuente bajo el título.</w:t>
      </w:r>
    </w:p>
    <w:p w14:paraId="4FA2535E" w14:textId="3CC06BD2" w:rsidR="00BA5519" w:rsidRPr="00BA5519" w:rsidRDefault="00BA5519" w:rsidP="00BA5519">
      <w:pPr>
        <w:numPr>
          <w:ilvl w:val="0"/>
          <w:numId w:val="6"/>
        </w:numPr>
        <w:spacing w:before="100" w:beforeAutospacing="1" w:after="100" w:afterAutospacing="1"/>
        <w:rPr>
          <w:rFonts w:ascii="Consolas" w:hAnsi="Consolas" w:cs="Consolas"/>
          <w:sz w:val="24"/>
          <w:szCs w:val="24"/>
          <w:lang w:val="es-ES"/>
        </w:rPr>
      </w:pPr>
      <w:r w:rsidRPr="00BA5519">
        <w:rPr>
          <w:rFonts w:ascii="Consolas" w:hAnsi="Consolas" w:cs="Consolas"/>
          <w:sz w:val="24"/>
          <w:szCs w:val="24"/>
          <w:lang w:val="es-ES"/>
        </w:rPr>
        <w:t xml:space="preserve">Las figuras que se inserten deberán presentarse en formato </w:t>
      </w:r>
      <w:r w:rsidRPr="00BA5519">
        <w:rPr>
          <w:rFonts w:ascii="Consolas" w:hAnsi="Consolas" w:cs="Consolas"/>
          <w:b/>
          <w:bCs/>
          <w:sz w:val="24"/>
          <w:szCs w:val="24"/>
          <w:lang w:val="es-ES"/>
        </w:rPr>
        <w:t xml:space="preserve">jpg o png </w:t>
      </w:r>
      <w:r w:rsidRPr="00BA5519">
        <w:rPr>
          <w:rFonts w:ascii="Consolas" w:hAnsi="Consolas" w:cs="Consolas"/>
          <w:sz w:val="24"/>
          <w:szCs w:val="24"/>
          <w:lang w:val="es-ES"/>
        </w:rPr>
        <w:t xml:space="preserve">y no deberá́ de exceder </w:t>
      </w:r>
      <w:r w:rsidR="006F4208">
        <w:rPr>
          <w:rFonts w:ascii="Consolas" w:hAnsi="Consolas" w:cs="Consolas"/>
          <w:sz w:val="24"/>
          <w:szCs w:val="24"/>
          <w:lang w:val="es-ES"/>
        </w:rPr>
        <w:t xml:space="preserve">a </w:t>
      </w:r>
      <w:r w:rsidRPr="00BA5519">
        <w:rPr>
          <w:rFonts w:ascii="Consolas" w:hAnsi="Consolas" w:cs="Consolas"/>
          <w:sz w:val="24"/>
          <w:szCs w:val="24"/>
          <w:lang w:val="es-ES"/>
        </w:rPr>
        <w:t xml:space="preserve">1 Mega Byte (Mb). </w:t>
      </w:r>
    </w:p>
    <w:p w14:paraId="21650AB4" w14:textId="7AA44F1A" w:rsidR="00BA5519" w:rsidRPr="00BA5519" w:rsidRDefault="00BA5519" w:rsidP="00BA5519">
      <w:pPr>
        <w:numPr>
          <w:ilvl w:val="0"/>
          <w:numId w:val="1"/>
        </w:numPr>
        <w:spacing w:before="100" w:beforeAutospacing="1" w:after="100" w:afterAutospacing="1"/>
        <w:rPr>
          <w:rFonts w:ascii="Consolas" w:hAnsi="Consolas" w:cs="Consolas"/>
          <w:sz w:val="24"/>
          <w:szCs w:val="24"/>
          <w:lang w:val="es-ES"/>
        </w:rPr>
      </w:pPr>
      <w:r w:rsidRPr="00BA5519">
        <w:rPr>
          <w:rFonts w:ascii="Consolas" w:hAnsi="Consolas" w:cs="Consolas"/>
          <w:sz w:val="24"/>
          <w:szCs w:val="24"/>
          <w:lang w:val="es-ES"/>
        </w:rPr>
        <w:t>No se permite el uso de notas al pie de la p</w:t>
      </w:r>
      <w:r w:rsidR="006F4208">
        <w:rPr>
          <w:rFonts w:ascii="Consolas" w:hAnsi="Consolas" w:cs="Consolas"/>
          <w:sz w:val="24"/>
          <w:szCs w:val="24"/>
          <w:lang w:val="es-ES"/>
        </w:rPr>
        <w:t>á</w:t>
      </w:r>
      <w:r w:rsidRPr="00BA5519">
        <w:rPr>
          <w:rFonts w:ascii="Consolas" w:hAnsi="Consolas" w:cs="Consolas"/>
          <w:sz w:val="24"/>
          <w:szCs w:val="24"/>
          <w:lang w:val="es-ES"/>
        </w:rPr>
        <w:t xml:space="preserve">gina a lo largo del documento salvo por las notas de la primera página que contienen los datos de los autores. </w:t>
      </w:r>
    </w:p>
    <w:p w14:paraId="3C584ECB" w14:textId="77777777" w:rsidR="00BA5519" w:rsidRPr="00BA5519" w:rsidRDefault="00BA5519" w:rsidP="00BA5519">
      <w:pPr>
        <w:numPr>
          <w:ilvl w:val="0"/>
          <w:numId w:val="1"/>
        </w:numPr>
        <w:spacing w:before="100" w:beforeAutospacing="1" w:after="100" w:afterAutospacing="1"/>
        <w:rPr>
          <w:rFonts w:ascii="Consolas" w:hAnsi="Consolas" w:cs="Consolas"/>
          <w:sz w:val="24"/>
          <w:szCs w:val="24"/>
          <w:lang w:val="es-ES"/>
        </w:rPr>
      </w:pPr>
      <w:r w:rsidRPr="00BA5519">
        <w:rPr>
          <w:rFonts w:ascii="Consolas" w:hAnsi="Consolas" w:cs="Consolas"/>
          <w:sz w:val="24"/>
          <w:szCs w:val="24"/>
          <w:lang w:val="es-ES"/>
        </w:rPr>
        <w:t xml:space="preserve">Las fuentes en el texto deben coincidir con aquellas que aparezcan en el apartado de bibliografía </w:t>
      </w:r>
    </w:p>
    <w:p w14:paraId="22D38C74" w14:textId="66A0E288" w:rsidR="00BA5519" w:rsidRPr="00BA5519" w:rsidRDefault="00BA5519" w:rsidP="00BA5519">
      <w:pPr>
        <w:numPr>
          <w:ilvl w:val="0"/>
          <w:numId w:val="1"/>
        </w:numPr>
        <w:spacing w:before="100" w:beforeAutospacing="1" w:after="100" w:afterAutospacing="1"/>
        <w:rPr>
          <w:rFonts w:ascii="Consolas" w:hAnsi="Consolas" w:cs="Consolas"/>
          <w:sz w:val="24"/>
          <w:szCs w:val="24"/>
          <w:lang w:val="es-ES"/>
        </w:rPr>
      </w:pPr>
      <w:r w:rsidRPr="00BA5519">
        <w:rPr>
          <w:rFonts w:ascii="Consolas" w:hAnsi="Consolas" w:cs="Consolas"/>
          <w:sz w:val="24"/>
          <w:szCs w:val="24"/>
          <w:lang w:val="es-ES"/>
        </w:rPr>
        <w:t xml:space="preserve">La bibliografía debe presentarse en estilo </w:t>
      </w:r>
      <w:r w:rsidR="006100FC">
        <w:rPr>
          <w:rFonts w:ascii="Consolas" w:hAnsi="Consolas" w:cs="Consolas"/>
          <w:sz w:val="24"/>
          <w:szCs w:val="24"/>
          <w:lang w:val="es-ES"/>
        </w:rPr>
        <w:t>IEEE</w:t>
      </w:r>
      <w:r w:rsidRPr="00BA5519">
        <w:rPr>
          <w:rFonts w:ascii="Consolas" w:hAnsi="Consolas" w:cs="Consolas"/>
          <w:sz w:val="24"/>
          <w:szCs w:val="24"/>
          <w:lang w:val="es-ES"/>
        </w:rPr>
        <w:t xml:space="preserve">. </w:t>
      </w:r>
    </w:p>
    <w:p w14:paraId="0B1C0AC4" w14:textId="47C5B84E" w:rsidR="006A6C5F" w:rsidRPr="006A6C5F" w:rsidRDefault="00BA5519">
      <w:pPr>
        <w:rPr>
          <w:rFonts w:ascii="Consolas" w:hAnsi="Consolas" w:cs="Consolas"/>
          <w:b/>
          <w:bCs/>
          <w:sz w:val="24"/>
          <w:szCs w:val="24"/>
          <w:lang w:val="es-ES"/>
        </w:rPr>
        <w:sectPr w:rsidR="006A6C5F" w:rsidRPr="006A6C5F" w:rsidSect="00321F36">
          <w:headerReference w:type="default" r:id="rId8"/>
          <w:footerReference w:type="default" r:id="rId9"/>
          <w:pgSz w:w="12240" w:h="15840"/>
          <w:pgMar w:top="2552" w:right="1701" w:bottom="1702" w:left="1701" w:header="708" w:footer="1827" w:gutter="0"/>
          <w:cols w:space="708"/>
          <w:docGrid w:linePitch="360"/>
        </w:sectPr>
      </w:pPr>
      <w:r w:rsidRPr="00BA5519">
        <w:rPr>
          <w:rFonts w:ascii="Consolas" w:hAnsi="Consolas" w:cs="Consolas"/>
          <w:b/>
          <w:bCs/>
          <w:sz w:val="24"/>
          <w:szCs w:val="24"/>
          <w:lang w:val="es-ES"/>
        </w:rPr>
        <w:br w:type="page"/>
      </w:r>
    </w:p>
    <w:p w14:paraId="6731E5BB" w14:textId="303F04A9" w:rsidR="00BA5519" w:rsidRPr="006A6C5F" w:rsidRDefault="00BA5519" w:rsidP="00F41B08">
      <w:pPr>
        <w:jc w:val="center"/>
        <w:rPr>
          <w:rFonts w:cs="Times New Roman"/>
          <w:b/>
          <w:bCs/>
          <w:color w:val="5B9BD5" w:themeColor="accent1"/>
          <w:sz w:val="24"/>
          <w:szCs w:val="24"/>
          <w:lang w:val="es-ES"/>
        </w:rPr>
      </w:pPr>
      <w:r w:rsidRPr="00B3530A">
        <w:rPr>
          <w:rFonts w:cs="Times New Roman"/>
          <w:b/>
          <w:bCs/>
          <w:color w:val="5B9BD5" w:themeColor="accent1"/>
          <w:sz w:val="24"/>
          <w:szCs w:val="24"/>
          <w:lang w:val="es-ES"/>
        </w:rPr>
        <w:lastRenderedPageBreak/>
        <w:t>E</w:t>
      </w:r>
      <w:r w:rsidR="00B3530A">
        <w:rPr>
          <w:rFonts w:cs="Times New Roman"/>
          <w:b/>
          <w:bCs/>
          <w:color w:val="5B9BD5" w:themeColor="accent1"/>
          <w:sz w:val="24"/>
          <w:szCs w:val="24"/>
          <w:lang w:val="es-ES"/>
        </w:rPr>
        <w:t>JEMPLO</w:t>
      </w:r>
    </w:p>
    <w:p w14:paraId="36C85BC6" w14:textId="77777777" w:rsidR="00BA5519" w:rsidRPr="00BA5519" w:rsidRDefault="00BA5519" w:rsidP="004D0D93">
      <w:pPr>
        <w:jc w:val="left"/>
        <w:rPr>
          <w:rFonts w:cs="Times New Roman"/>
          <w:b/>
          <w:color w:val="000000" w:themeColor="text1"/>
          <w:sz w:val="28"/>
          <w:szCs w:val="28"/>
          <w:lang w:val="es-ES"/>
        </w:rPr>
      </w:pPr>
      <w:r w:rsidRPr="00BA5519">
        <w:rPr>
          <w:rFonts w:cs="Times New Roman"/>
          <w:b/>
          <w:color w:val="000000" w:themeColor="text1"/>
          <w:sz w:val="28"/>
          <w:szCs w:val="28"/>
          <w:lang w:val="es-ES"/>
        </w:rPr>
        <w:t>LA INNOVACIÓN EDUCATIVA Y LAS TECNOLOGÍAS DE LA INFORMACIÓN Y LA COMUNICACIÓN</w:t>
      </w:r>
    </w:p>
    <w:p w14:paraId="3F758915" w14:textId="77777777" w:rsidR="00BA5519" w:rsidRPr="00746A9F" w:rsidRDefault="00BA5519" w:rsidP="004D0D93">
      <w:pPr>
        <w:jc w:val="left"/>
        <w:rPr>
          <w:rFonts w:cs="Times New Roman"/>
          <w:b/>
          <w:color w:val="000000" w:themeColor="text1"/>
          <w:sz w:val="28"/>
          <w:szCs w:val="28"/>
        </w:rPr>
      </w:pPr>
      <w:r w:rsidRPr="00746A9F">
        <w:rPr>
          <w:rFonts w:cs="Times New Roman"/>
          <w:b/>
          <w:color w:val="000000" w:themeColor="text1"/>
          <w:sz w:val="28"/>
          <w:szCs w:val="28"/>
        </w:rPr>
        <w:t>EDUCATIONAL INNOVATION AND INFORMATION AND COMMUNICATION TECHNOLOGIES</w:t>
      </w:r>
    </w:p>
    <w:p w14:paraId="274AC8F8" w14:textId="77777777" w:rsidR="00BA5519" w:rsidRPr="001005E8" w:rsidRDefault="00BA5519" w:rsidP="00BA5519">
      <w:pPr>
        <w:spacing w:after="0"/>
        <w:ind w:left="357"/>
        <w:jc w:val="right"/>
        <w:rPr>
          <w:rFonts w:cs="Times New Roman"/>
          <w:i/>
          <w:sz w:val="18"/>
          <w:szCs w:val="18"/>
          <w:lang w:val="es-ES"/>
        </w:rPr>
      </w:pPr>
      <w:r w:rsidRPr="001005E8">
        <w:rPr>
          <w:rFonts w:cs="Times New Roman"/>
          <w:i/>
          <w:sz w:val="18"/>
          <w:szCs w:val="18"/>
          <w:lang w:val="es-ES"/>
        </w:rPr>
        <w:t>Ing. Alan García Arreola</w:t>
      </w:r>
      <w:r w:rsidRPr="001005E8">
        <w:rPr>
          <w:rFonts w:cs="Times New Roman"/>
          <w:sz w:val="18"/>
          <w:szCs w:val="18"/>
          <w:vertAlign w:val="superscript"/>
          <w:lang w:val="es-ES"/>
        </w:rPr>
        <w:footnoteReference w:id="1"/>
      </w:r>
      <w:r w:rsidRPr="001005E8">
        <w:rPr>
          <w:rFonts w:cs="Times New Roman"/>
          <w:i/>
          <w:sz w:val="18"/>
          <w:szCs w:val="18"/>
          <w:lang w:val="es-ES"/>
        </w:rPr>
        <w:t xml:space="preserve">, </w:t>
      </w:r>
    </w:p>
    <w:p w14:paraId="7B0C95FA" w14:textId="03EC1AEB" w:rsidR="00BA5519" w:rsidRPr="001005E8" w:rsidRDefault="00BA5519" w:rsidP="00BA5519">
      <w:pPr>
        <w:spacing w:after="0"/>
        <w:ind w:left="357"/>
        <w:jc w:val="right"/>
        <w:rPr>
          <w:rFonts w:cs="Times New Roman"/>
          <w:i/>
          <w:sz w:val="18"/>
          <w:szCs w:val="18"/>
          <w:lang w:val="es-ES"/>
        </w:rPr>
      </w:pPr>
      <w:r w:rsidRPr="001005E8">
        <w:rPr>
          <w:rFonts w:cs="Times New Roman"/>
          <w:i/>
          <w:sz w:val="18"/>
          <w:szCs w:val="18"/>
          <w:lang w:val="es-ES"/>
        </w:rPr>
        <w:t>M.</w:t>
      </w:r>
      <w:r w:rsidR="00BD6FE5">
        <w:rPr>
          <w:rFonts w:cs="Times New Roman"/>
          <w:i/>
          <w:sz w:val="18"/>
          <w:szCs w:val="18"/>
          <w:lang w:val="es-ES"/>
        </w:rPr>
        <w:t>C</w:t>
      </w:r>
      <w:r w:rsidRPr="001005E8">
        <w:rPr>
          <w:rFonts w:cs="Times New Roman"/>
          <w:i/>
          <w:sz w:val="18"/>
          <w:szCs w:val="18"/>
          <w:lang w:val="es-ES"/>
        </w:rPr>
        <w:t xml:space="preserve"> María Trinidad Pimentel Villegas Malagón</w:t>
      </w:r>
      <w:r w:rsidRPr="001005E8">
        <w:rPr>
          <w:rStyle w:val="Refdenotaalpie"/>
          <w:rFonts w:cs="Times New Roman"/>
          <w:i/>
          <w:sz w:val="18"/>
          <w:szCs w:val="18"/>
          <w:lang w:val="es-ES"/>
        </w:rPr>
        <w:footnoteReference w:id="2"/>
      </w:r>
      <w:r w:rsidRPr="001005E8">
        <w:rPr>
          <w:rFonts w:cs="Times New Roman"/>
          <w:i/>
          <w:sz w:val="18"/>
          <w:szCs w:val="18"/>
          <w:lang w:val="es-ES"/>
        </w:rPr>
        <w:t xml:space="preserve"> </w:t>
      </w:r>
    </w:p>
    <w:p w14:paraId="2CE28764" w14:textId="39AAC793" w:rsidR="00BA5519" w:rsidRPr="001005E8" w:rsidRDefault="00BA5519" w:rsidP="00BA5519">
      <w:pPr>
        <w:spacing w:after="0"/>
        <w:ind w:left="357"/>
        <w:jc w:val="right"/>
        <w:rPr>
          <w:rFonts w:cs="Times New Roman"/>
          <w:i/>
          <w:sz w:val="18"/>
          <w:szCs w:val="18"/>
          <w:lang w:val="es-ES"/>
        </w:rPr>
      </w:pPr>
      <w:r w:rsidRPr="001005E8">
        <w:rPr>
          <w:rFonts w:cs="Times New Roman"/>
          <w:i/>
          <w:sz w:val="18"/>
          <w:szCs w:val="18"/>
          <w:lang w:val="es-ES"/>
        </w:rPr>
        <w:t>M.</w:t>
      </w:r>
      <w:r w:rsidR="006A6C5F">
        <w:rPr>
          <w:rFonts w:cs="Times New Roman"/>
          <w:i/>
          <w:sz w:val="18"/>
          <w:szCs w:val="18"/>
          <w:lang w:val="es-ES"/>
        </w:rPr>
        <w:t>G.E</w:t>
      </w:r>
      <w:r w:rsidR="00BD6FE5">
        <w:rPr>
          <w:rFonts w:cs="Times New Roman"/>
          <w:i/>
          <w:sz w:val="18"/>
          <w:szCs w:val="18"/>
          <w:lang w:val="es-ES"/>
        </w:rPr>
        <w:t>.</w:t>
      </w:r>
      <w:r w:rsidRPr="001005E8">
        <w:rPr>
          <w:rFonts w:cs="Times New Roman"/>
          <w:i/>
          <w:sz w:val="18"/>
          <w:szCs w:val="18"/>
          <w:lang w:val="es-ES"/>
        </w:rPr>
        <w:t xml:space="preserve"> Brisa Berenice Villegas Malagón</w:t>
      </w:r>
      <w:r w:rsidRPr="001005E8">
        <w:rPr>
          <w:rStyle w:val="Refdenotaalpie"/>
          <w:rFonts w:cs="Times New Roman"/>
          <w:i/>
          <w:sz w:val="18"/>
          <w:szCs w:val="18"/>
          <w:lang w:val="es-ES"/>
        </w:rPr>
        <w:footnoteReference w:id="3"/>
      </w:r>
      <w:r w:rsidRPr="001005E8">
        <w:rPr>
          <w:rFonts w:cs="Times New Roman"/>
          <w:i/>
          <w:sz w:val="18"/>
          <w:szCs w:val="18"/>
          <w:lang w:val="es-ES"/>
        </w:rPr>
        <w:t xml:space="preserve"> </w:t>
      </w:r>
    </w:p>
    <w:p w14:paraId="0970CCA4" w14:textId="2C1289AC" w:rsidR="00BA5519" w:rsidRPr="001005E8" w:rsidRDefault="00BD6FE5" w:rsidP="00BA5519">
      <w:pPr>
        <w:spacing w:after="0"/>
        <w:ind w:left="357"/>
        <w:jc w:val="right"/>
        <w:rPr>
          <w:rFonts w:cs="Times New Roman"/>
          <w:i/>
          <w:sz w:val="18"/>
          <w:szCs w:val="18"/>
          <w:lang w:val="es-ES"/>
        </w:rPr>
      </w:pPr>
      <w:r>
        <w:rPr>
          <w:rFonts w:cs="Times New Roman"/>
          <w:i/>
          <w:sz w:val="18"/>
          <w:szCs w:val="18"/>
          <w:lang w:val="es-ES"/>
        </w:rPr>
        <w:t xml:space="preserve">Dr. </w:t>
      </w:r>
      <w:r w:rsidR="00BA5519" w:rsidRPr="001005E8">
        <w:rPr>
          <w:rFonts w:cs="Times New Roman"/>
          <w:i/>
          <w:sz w:val="18"/>
          <w:szCs w:val="18"/>
          <w:lang w:val="es-ES"/>
        </w:rPr>
        <w:t>Everardo Marín Maya</w:t>
      </w:r>
      <w:r w:rsidR="00BA5519" w:rsidRPr="001005E8">
        <w:rPr>
          <w:rStyle w:val="Refdenotaalpie"/>
          <w:rFonts w:cs="Times New Roman"/>
          <w:i/>
          <w:sz w:val="18"/>
          <w:szCs w:val="18"/>
          <w:lang w:val="es-ES"/>
        </w:rPr>
        <w:footnoteReference w:id="4"/>
      </w:r>
    </w:p>
    <w:p w14:paraId="480E61E2" w14:textId="0FAD4C63" w:rsidR="00BA5519" w:rsidRPr="00475CA2" w:rsidRDefault="00BA5519" w:rsidP="00475CA2">
      <w:pPr>
        <w:spacing w:after="0"/>
        <w:ind w:left="357"/>
        <w:jc w:val="right"/>
        <w:rPr>
          <w:rFonts w:cs="Times New Roman"/>
          <w:sz w:val="18"/>
          <w:szCs w:val="18"/>
          <w:lang w:val="es-ES"/>
        </w:rPr>
      </w:pPr>
      <w:r w:rsidRPr="001005E8">
        <w:rPr>
          <w:rFonts w:cs="Times New Roman"/>
          <w:i/>
          <w:sz w:val="18"/>
          <w:szCs w:val="18"/>
          <w:lang w:val="es-ES"/>
        </w:rPr>
        <w:t>Dra. Minerva Cristina García Vargas</w:t>
      </w:r>
      <w:r w:rsidRPr="001005E8">
        <w:rPr>
          <w:rFonts w:cs="Times New Roman"/>
          <w:i/>
          <w:sz w:val="18"/>
          <w:szCs w:val="18"/>
          <w:vertAlign w:val="superscript"/>
          <w:lang w:val="es-ES"/>
        </w:rPr>
        <w:footnoteReference w:id="5"/>
      </w:r>
    </w:p>
    <w:p w14:paraId="6ACDECB2" w14:textId="4F42EF0B" w:rsidR="00BA5519" w:rsidRPr="00BA5519" w:rsidRDefault="00BA5519" w:rsidP="00BA5519">
      <w:pPr>
        <w:spacing w:before="100" w:beforeAutospacing="1" w:after="100" w:afterAutospacing="1"/>
        <w:rPr>
          <w:rFonts w:cs="Times New Roman"/>
          <w:sz w:val="24"/>
          <w:szCs w:val="24"/>
          <w:lang w:val="es-ES"/>
        </w:rPr>
      </w:pPr>
      <w:r w:rsidRPr="00BA5519">
        <w:rPr>
          <w:rFonts w:cs="Times New Roman"/>
          <w:b/>
          <w:bCs/>
          <w:sz w:val="24"/>
          <w:szCs w:val="24"/>
          <w:lang w:val="es-ES"/>
        </w:rPr>
        <w:t xml:space="preserve">RESUMEN </w:t>
      </w:r>
    </w:p>
    <w:p w14:paraId="78FE6172" w14:textId="0BF7E557" w:rsidR="00BA5519" w:rsidRPr="001005E8" w:rsidRDefault="00BA5519" w:rsidP="00BA5519">
      <w:pPr>
        <w:spacing w:before="100" w:beforeAutospacing="1" w:after="100" w:afterAutospacing="1"/>
        <w:rPr>
          <w:rFonts w:cs="Times New Roman"/>
          <w:sz w:val="20"/>
          <w:szCs w:val="20"/>
          <w:lang w:val="es-ES"/>
        </w:rPr>
      </w:pPr>
      <w:r w:rsidRPr="004D0D93">
        <w:rPr>
          <w:rFonts w:cs="Times New Roman"/>
          <w:b/>
          <w:sz w:val="20"/>
          <w:szCs w:val="20"/>
          <w:lang w:val="es-ES"/>
        </w:rPr>
        <w:t xml:space="preserve">En un párrafo de 150 palabras como máximo debe reportarse el planteamiento del problema, la metodología, los resultados más importantes y las principales conclusiones. Debe estar escrito en letra </w:t>
      </w:r>
      <w:r w:rsidRPr="004D0D93">
        <w:rPr>
          <w:rFonts w:cs="Times New Roman"/>
          <w:b/>
          <w:bCs/>
          <w:sz w:val="20"/>
          <w:szCs w:val="20"/>
          <w:lang w:val="es-ES"/>
        </w:rPr>
        <w:t xml:space="preserve">negrita a 10 puntos </w:t>
      </w:r>
      <w:r w:rsidRPr="004D0D93">
        <w:rPr>
          <w:rFonts w:cs="Times New Roman"/>
          <w:b/>
          <w:sz w:val="20"/>
          <w:szCs w:val="20"/>
          <w:lang w:val="es-ES"/>
        </w:rPr>
        <w:t xml:space="preserve">e </w:t>
      </w:r>
      <w:r w:rsidRPr="004D0D93">
        <w:rPr>
          <w:rFonts w:cs="Times New Roman"/>
          <w:b/>
          <w:bCs/>
          <w:sz w:val="20"/>
          <w:szCs w:val="20"/>
          <w:lang w:val="es-ES"/>
        </w:rPr>
        <w:t xml:space="preserve">interlineado sencillo </w:t>
      </w:r>
      <w:r w:rsidRPr="004D0D93">
        <w:rPr>
          <w:rFonts w:cs="Times New Roman"/>
          <w:b/>
          <w:sz w:val="20"/>
          <w:szCs w:val="20"/>
          <w:lang w:val="es-ES"/>
        </w:rPr>
        <w:t xml:space="preserve">entre renglones, con </w:t>
      </w:r>
      <w:r w:rsidRPr="004D0D93">
        <w:rPr>
          <w:rFonts w:cs="Times New Roman"/>
          <w:b/>
          <w:bCs/>
          <w:sz w:val="20"/>
          <w:szCs w:val="20"/>
          <w:lang w:val="es-ES"/>
        </w:rPr>
        <w:t>alineación justificada</w:t>
      </w:r>
      <w:r w:rsidRPr="001005E8">
        <w:rPr>
          <w:rFonts w:cs="Times New Roman"/>
          <w:bCs/>
          <w:sz w:val="20"/>
          <w:szCs w:val="20"/>
          <w:lang w:val="es-ES"/>
        </w:rPr>
        <w:t>.</w:t>
      </w:r>
    </w:p>
    <w:p w14:paraId="51ED4B1F" w14:textId="77777777" w:rsidR="00BA5519" w:rsidRPr="00746A9F" w:rsidRDefault="00BA5519" w:rsidP="00BA5519">
      <w:pPr>
        <w:spacing w:before="100" w:beforeAutospacing="1" w:after="100" w:afterAutospacing="1"/>
        <w:rPr>
          <w:rFonts w:cs="Times New Roman"/>
          <w:b/>
          <w:bCs/>
          <w:sz w:val="24"/>
          <w:szCs w:val="24"/>
        </w:rPr>
      </w:pPr>
      <w:r w:rsidRPr="00746A9F">
        <w:rPr>
          <w:rFonts w:cs="Times New Roman"/>
          <w:b/>
          <w:bCs/>
          <w:sz w:val="24"/>
          <w:szCs w:val="24"/>
        </w:rPr>
        <w:t xml:space="preserve">ABSTRACT </w:t>
      </w:r>
    </w:p>
    <w:p w14:paraId="058C93BD" w14:textId="6BD8BDE1" w:rsidR="00BA5519" w:rsidRPr="004B112B" w:rsidRDefault="00BA5519" w:rsidP="00BA5519">
      <w:pPr>
        <w:spacing w:before="100" w:beforeAutospacing="1" w:after="100" w:afterAutospacing="1"/>
        <w:rPr>
          <w:rFonts w:cs="Times New Roman"/>
          <w:b/>
          <w:sz w:val="20"/>
          <w:szCs w:val="20"/>
        </w:rPr>
      </w:pPr>
      <w:bookmarkStart w:id="0" w:name="_GoBack"/>
      <w:r w:rsidRPr="004B112B">
        <w:rPr>
          <w:rFonts w:cs="Times New Roman"/>
          <w:b/>
          <w:sz w:val="20"/>
          <w:szCs w:val="20"/>
        </w:rPr>
        <w:t>Please write a summary of the paper in English.</w:t>
      </w:r>
      <w:r w:rsidR="001005E8" w:rsidRPr="004B112B">
        <w:rPr>
          <w:rFonts w:cs="Times New Roman"/>
          <w:b/>
          <w:sz w:val="20"/>
          <w:szCs w:val="20"/>
        </w:rPr>
        <w:t xml:space="preserve"> </w:t>
      </w:r>
    </w:p>
    <w:bookmarkEnd w:id="0"/>
    <w:p w14:paraId="74F94510" w14:textId="6FAADEC8" w:rsidR="00C559E6" w:rsidRPr="004D0D93" w:rsidRDefault="00C559E6" w:rsidP="00AB0010">
      <w:pPr>
        <w:rPr>
          <w:rFonts w:cs="Times New Roman"/>
          <w:b/>
          <w:bCs/>
          <w:i/>
          <w:sz w:val="20"/>
          <w:szCs w:val="24"/>
          <w:lang w:val="es-MX"/>
        </w:rPr>
      </w:pPr>
      <w:r w:rsidRPr="004D0D93">
        <w:rPr>
          <w:rFonts w:cs="Times New Roman"/>
          <w:b/>
          <w:bCs/>
          <w:i/>
          <w:sz w:val="20"/>
          <w:szCs w:val="24"/>
          <w:lang w:val="es-MX"/>
        </w:rPr>
        <w:t xml:space="preserve">Palabras </w:t>
      </w:r>
      <w:r w:rsidR="00AB0010" w:rsidRPr="004D0D93">
        <w:rPr>
          <w:rFonts w:cs="Times New Roman"/>
          <w:b/>
          <w:bCs/>
          <w:i/>
          <w:sz w:val="20"/>
          <w:szCs w:val="24"/>
          <w:lang w:val="es-MX"/>
        </w:rPr>
        <w:t>c</w:t>
      </w:r>
      <w:r w:rsidRPr="004D0D93">
        <w:rPr>
          <w:rFonts w:cs="Times New Roman"/>
          <w:b/>
          <w:bCs/>
          <w:i/>
          <w:sz w:val="20"/>
          <w:szCs w:val="24"/>
          <w:lang w:val="es-MX"/>
        </w:rPr>
        <w:t xml:space="preserve">lave: Innovación educativa, TIC´s </w:t>
      </w:r>
    </w:p>
    <w:p w14:paraId="0AC5A17C" w14:textId="71561DC3" w:rsidR="00C559E6" w:rsidRPr="004D0D93" w:rsidRDefault="00C559E6" w:rsidP="00AB0010">
      <w:pPr>
        <w:rPr>
          <w:rFonts w:cs="Times New Roman"/>
          <w:b/>
          <w:i/>
          <w:color w:val="000000" w:themeColor="text1"/>
          <w:sz w:val="28"/>
          <w:szCs w:val="28"/>
        </w:rPr>
      </w:pPr>
      <w:r w:rsidRPr="004D0D93">
        <w:rPr>
          <w:rFonts w:cs="Times New Roman"/>
          <w:b/>
          <w:bCs/>
          <w:i/>
          <w:sz w:val="20"/>
          <w:szCs w:val="24"/>
        </w:rPr>
        <w:t>Key words: Educational Innovation, TIC´s</w:t>
      </w:r>
    </w:p>
    <w:p w14:paraId="7D0C5E4C" w14:textId="77777777" w:rsidR="00BA5519" w:rsidRPr="00D431EC" w:rsidRDefault="00BA5519" w:rsidP="00321F36">
      <w:pPr>
        <w:spacing w:before="360"/>
        <w:rPr>
          <w:rFonts w:cs="Times New Roman"/>
          <w:b/>
          <w:bCs/>
          <w:sz w:val="24"/>
          <w:szCs w:val="24"/>
          <w:lang w:val="es-ES"/>
        </w:rPr>
      </w:pPr>
      <w:r w:rsidRPr="00BA5519">
        <w:rPr>
          <w:rFonts w:cs="Times New Roman"/>
          <w:b/>
          <w:bCs/>
          <w:sz w:val="24"/>
          <w:szCs w:val="24"/>
          <w:lang w:val="es-ES"/>
        </w:rPr>
        <w:t xml:space="preserve">INTRODUCCIÓN </w:t>
      </w:r>
    </w:p>
    <w:p w14:paraId="673CD8F7" w14:textId="42C9E90B" w:rsidR="00321F36" w:rsidRPr="004D0D93" w:rsidRDefault="00BA5519" w:rsidP="004D0D93">
      <w:pPr>
        <w:spacing w:after="160" w:line="259" w:lineRule="auto"/>
        <w:rPr>
          <w:lang w:val="es-ES"/>
        </w:rPr>
      </w:pPr>
      <w:r w:rsidRPr="00BA5519">
        <w:rPr>
          <w:lang w:val="es-ES"/>
        </w:rPr>
        <w:t xml:space="preserve">Se deben describir el planteamiento del problema, los objetivos y las preguntas de investigación, así́ como la justificación del estudio, el contexto general de la investigación (cómo y donde se realizó), y las limitaciones. </w:t>
      </w:r>
    </w:p>
    <w:p w14:paraId="02D02E02" w14:textId="77777777" w:rsidR="00BA5519" w:rsidRPr="00D431EC" w:rsidRDefault="00BA5519" w:rsidP="00D431EC">
      <w:pPr>
        <w:spacing w:before="120"/>
        <w:rPr>
          <w:rFonts w:cs="Times New Roman"/>
          <w:b/>
          <w:bCs/>
          <w:sz w:val="24"/>
          <w:szCs w:val="24"/>
          <w:lang w:val="es-ES"/>
        </w:rPr>
      </w:pPr>
      <w:r w:rsidRPr="00BA5519">
        <w:rPr>
          <w:rFonts w:cs="Times New Roman"/>
          <w:b/>
          <w:bCs/>
          <w:sz w:val="24"/>
          <w:szCs w:val="24"/>
          <w:lang w:val="es-ES"/>
        </w:rPr>
        <w:t xml:space="preserve">METODOLOGÍA </w:t>
      </w:r>
    </w:p>
    <w:p w14:paraId="0781AD24" w14:textId="7B25FE1F" w:rsidR="00BA5519" w:rsidRPr="00BA5519" w:rsidRDefault="00BA5519" w:rsidP="004D0D93">
      <w:pPr>
        <w:rPr>
          <w:lang w:val="es-ES"/>
        </w:rPr>
      </w:pPr>
      <w:r w:rsidRPr="00BA5519">
        <w:rPr>
          <w:lang w:val="es-ES"/>
        </w:rPr>
        <w:t xml:space="preserve">Describir la manera practica y concreta la forma de responder a las preguntas de investigación, y de cómo se alcanzaron los objetivos mediante métodos y procedimientos investigación. </w:t>
      </w:r>
    </w:p>
    <w:p w14:paraId="14DBEA37" w14:textId="7B9C58CF" w:rsidR="00BA5519" w:rsidRPr="00BA5519" w:rsidRDefault="00BA5519" w:rsidP="004D0D93">
      <w:pPr>
        <w:rPr>
          <w:lang w:val="es-ES"/>
        </w:rPr>
      </w:pPr>
      <w:r w:rsidRPr="00BA5519">
        <w:rPr>
          <w:lang w:val="es-ES"/>
        </w:rPr>
        <w:t xml:space="preserve">Mencionar el tipo de muestra, el procedimiento de selección, tamaño, las características y aplicación de ésta. </w:t>
      </w:r>
    </w:p>
    <w:p w14:paraId="53B509ED" w14:textId="74F8D278" w:rsidR="00BA5519" w:rsidRPr="00BA5519" w:rsidRDefault="00BA5519" w:rsidP="004D0D93">
      <w:pPr>
        <w:rPr>
          <w:lang w:val="es-ES"/>
        </w:rPr>
      </w:pPr>
      <w:r w:rsidRPr="00BA5519">
        <w:rPr>
          <w:lang w:val="es-ES"/>
        </w:rPr>
        <w:lastRenderedPageBreak/>
        <w:t xml:space="preserve">Descripción detallada de los procesos de recolección de los datos y qué se hizo con los datos una vez obtenidos. </w:t>
      </w:r>
    </w:p>
    <w:p w14:paraId="634A9E67" w14:textId="77777777" w:rsidR="00BA5519" w:rsidRPr="00D431EC" w:rsidRDefault="00BA5519" w:rsidP="00D431EC">
      <w:pPr>
        <w:spacing w:before="120"/>
        <w:rPr>
          <w:rFonts w:cs="Times New Roman"/>
          <w:b/>
          <w:bCs/>
          <w:sz w:val="24"/>
          <w:szCs w:val="24"/>
          <w:lang w:val="es-ES"/>
        </w:rPr>
      </w:pPr>
      <w:r w:rsidRPr="00BA5519">
        <w:rPr>
          <w:rFonts w:cs="Times New Roman"/>
          <w:b/>
          <w:bCs/>
          <w:sz w:val="24"/>
          <w:szCs w:val="24"/>
          <w:lang w:val="es-ES"/>
        </w:rPr>
        <w:t xml:space="preserve">RESULTADOS </w:t>
      </w:r>
    </w:p>
    <w:p w14:paraId="40ABBAB9" w14:textId="0806CF1A" w:rsidR="00BA5519" w:rsidRPr="00BA5519" w:rsidRDefault="00BA5519" w:rsidP="004D0D93">
      <w:pPr>
        <w:rPr>
          <w:lang w:val="es-ES"/>
        </w:rPr>
      </w:pPr>
      <w:r w:rsidRPr="00BA5519">
        <w:rPr>
          <w:lang w:val="es-ES"/>
        </w:rPr>
        <w:t xml:space="preserve">Mencionar los productos del análisis realizado. También los resultados pueden ser frases o afirmaciones que resuman la información. </w:t>
      </w:r>
    </w:p>
    <w:p w14:paraId="172714DD" w14:textId="29F3456E" w:rsidR="00BA5519" w:rsidRPr="00BA5519" w:rsidRDefault="00BA5519" w:rsidP="004D0D93">
      <w:pPr>
        <w:rPr>
          <w:lang w:val="es-ES" w:eastAsia="es-ES_tradnl"/>
        </w:rPr>
      </w:pPr>
      <w:r w:rsidRPr="00BA5519">
        <w:rPr>
          <w:lang w:val="es-ES" w:eastAsia="es-ES_tradnl"/>
        </w:rPr>
        <w:t>Deben responderse las preguntas de investigación.</w:t>
      </w:r>
    </w:p>
    <w:p w14:paraId="3E7526EA" w14:textId="5AF52611" w:rsidR="00BA5519" w:rsidRPr="00BA5519" w:rsidRDefault="00BA5519" w:rsidP="004D0D93">
      <w:pPr>
        <w:rPr>
          <w:lang w:val="es-ES"/>
        </w:rPr>
      </w:pPr>
      <w:r w:rsidRPr="00BA5519">
        <w:rPr>
          <w:lang w:val="es-ES"/>
        </w:rPr>
        <w:t xml:space="preserve">Describir de manera breve la idea principal que resume los resultados y posteriormente describirlos detalladamente. En este punto no se incluyen conclusiones ni sugerencias. </w:t>
      </w:r>
    </w:p>
    <w:p w14:paraId="2F62A90A" w14:textId="24C35098" w:rsidR="00BA5519" w:rsidRPr="00BA5519" w:rsidRDefault="00BA5519" w:rsidP="00BA5519">
      <w:pPr>
        <w:spacing w:before="100" w:beforeAutospacing="1" w:after="100" w:afterAutospacing="1"/>
        <w:rPr>
          <w:rFonts w:cs="Times New Roman"/>
          <w:sz w:val="24"/>
          <w:szCs w:val="24"/>
          <w:lang w:val="es-ES"/>
        </w:rPr>
      </w:pPr>
      <w:r w:rsidRPr="00BA5519">
        <w:rPr>
          <w:rFonts w:cs="Times New Roman"/>
          <w:b/>
          <w:bCs/>
          <w:sz w:val="24"/>
          <w:szCs w:val="24"/>
          <w:lang w:val="es-ES"/>
        </w:rPr>
        <w:t xml:space="preserve">CONCLUSIONES </w:t>
      </w:r>
    </w:p>
    <w:p w14:paraId="76FBA9CA" w14:textId="77777777" w:rsidR="00BA5519" w:rsidRPr="00BA5519" w:rsidRDefault="00BA5519" w:rsidP="004D0D93">
      <w:pPr>
        <w:rPr>
          <w:lang w:val="es-ES"/>
        </w:rPr>
      </w:pPr>
      <w:r w:rsidRPr="00BA5519">
        <w:rPr>
          <w:lang w:val="es-ES"/>
        </w:rPr>
        <w:t>Las conclusiones deben estar directamente relacionadas con los objetivos planteados en la sección de Introducción; pueden hacerse al final recomendaciones para otras investigaciones.</w:t>
      </w:r>
    </w:p>
    <w:p w14:paraId="2FAD9D53" w14:textId="6BD07788" w:rsidR="00BA5519" w:rsidRDefault="00BA5519" w:rsidP="00BA5519">
      <w:pPr>
        <w:spacing w:before="100" w:beforeAutospacing="1" w:after="100" w:afterAutospacing="1"/>
        <w:rPr>
          <w:rFonts w:cs="Times New Roman"/>
          <w:b/>
          <w:sz w:val="24"/>
          <w:szCs w:val="24"/>
          <w:lang w:val="es-ES"/>
        </w:rPr>
      </w:pPr>
      <w:r w:rsidRPr="00BA5519">
        <w:rPr>
          <w:rFonts w:cs="Times New Roman"/>
          <w:b/>
          <w:sz w:val="24"/>
          <w:szCs w:val="24"/>
          <w:lang w:val="es-ES"/>
        </w:rPr>
        <w:t>REFERENCIAS BIBLIOGRÁFICAS</w:t>
      </w:r>
    </w:p>
    <w:sdt>
      <w:sdtPr>
        <w:rPr>
          <w:lang w:val="es-ES"/>
        </w:rPr>
        <w:id w:val="167837349"/>
        <w:docPartObj>
          <w:docPartGallery w:val="Bibliographies"/>
          <w:docPartUnique/>
        </w:docPartObj>
      </w:sdtPr>
      <w:sdtEndPr>
        <w:rPr>
          <w:lang w:val="en-US"/>
        </w:rPr>
      </w:sdtEndPr>
      <w:sdtContent>
        <w:sdt>
          <w:sdtPr>
            <w:rPr>
              <w:b/>
              <w:bCs/>
              <w:lang w:val="es-ES"/>
            </w:rPr>
            <w:id w:val="111145805"/>
            <w:bibliography/>
          </w:sdtPr>
          <w:sdtEndPr/>
          <w:sdtContent>
            <w:p w14:paraId="7390B7C0" w14:textId="77777777" w:rsidR="006100FC" w:rsidRDefault="0020282C" w:rsidP="004D0D93">
              <w:pPr>
                <w:rPr>
                  <w:rFonts w:asciiTheme="minorHAnsi" w:hAnsiTheme="minorHAnsi" w:cstheme="minorBidi"/>
                  <w:b/>
                  <w:bCs/>
                  <w:noProof/>
                </w:rPr>
              </w:pPr>
              <w:r w:rsidRPr="0020282C">
                <w:rPr>
                  <w:b/>
                  <w:bCs/>
                  <w:lang w:val="es-ES"/>
                </w:rPr>
                <w:fldChar w:fldCharType="begin"/>
              </w:r>
              <w:r w:rsidRPr="004D0D93">
                <w:rPr>
                  <w:lang w:val="es-ES"/>
                </w:rPr>
                <w:instrText>BIBLIOGRAPHY</w:instrText>
              </w:r>
              <w:r w:rsidRPr="0020282C">
                <w:rPr>
                  <w:b/>
                  <w:bCs/>
                  <w:lang w:val="es-ES"/>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2"/>
                <w:gridCol w:w="8506"/>
              </w:tblGrid>
              <w:tr w:rsidR="006100FC" w:rsidRPr="004D0D93" w14:paraId="7BB76CB2" w14:textId="77777777">
                <w:trPr>
                  <w:divId w:val="1603877249"/>
                  <w:tblCellSpacing w:w="15" w:type="dxa"/>
                </w:trPr>
                <w:tc>
                  <w:tcPr>
                    <w:tcW w:w="50" w:type="pct"/>
                    <w:hideMark/>
                  </w:tcPr>
                  <w:p w14:paraId="1E8E6935" w14:textId="7C94CD30" w:rsidR="006100FC" w:rsidRPr="00F41B08" w:rsidRDefault="006100FC" w:rsidP="004D0D93">
                    <w:pPr>
                      <w:rPr>
                        <w:noProof/>
                        <w:lang w:val="es-ES"/>
                      </w:rPr>
                    </w:pPr>
                    <w:r w:rsidRPr="00F41B08">
                      <w:rPr>
                        <w:noProof/>
                        <w:lang w:val="es-ES"/>
                      </w:rPr>
                      <w:t xml:space="preserve">[1] </w:t>
                    </w:r>
                  </w:p>
                </w:tc>
                <w:tc>
                  <w:tcPr>
                    <w:tcW w:w="0" w:type="auto"/>
                    <w:hideMark/>
                  </w:tcPr>
                  <w:p w14:paraId="5866D2F2" w14:textId="5D45010D" w:rsidR="006100FC" w:rsidRPr="00F41B08" w:rsidRDefault="006100FC" w:rsidP="004D0D93">
                    <w:pPr>
                      <w:rPr>
                        <w:noProof/>
                        <w:lang w:val="es-ES"/>
                      </w:rPr>
                    </w:pPr>
                    <w:r w:rsidRPr="00F41B08">
                      <w:rPr>
                        <w:noProof/>
                        <w:lang w:val="es-ES"/>
                      </w:rPr>
                      <w:t>A. A. Garc</w:t>
                    </w:r>
                    <w:r w:rsidR="004D0D93">
                      <w:rPr>
                        <w:noProof/>
                        <w:lang w:val="es-ES"/>
                      </w:rPr>
                      <w:t>í</w:t>
                    </w:r>
                    <w:r w:rsidRPr="00F41B08">
                      <w:rPr>
                        <w:noProof/>
                        <w:lang w:val="es-ES"/>
                      </w:rPr>
                      <w:t xml:space="preserve">a , Rutas de Recolección de Residuos Sólidos Urbanos, Zitácuaro: Ediciones Comerciales, 2021. </w:t>
                    </w:r>
                  </w:p>
                </w:tc>
              </w:tr>
            </w:tbl>
            <w:p w14:paraId="46D1E040" w14:textId="77777777" w:rsidR="006100FC" w:rsidRPr="006100FC" w:rsidRDefault="006100FC" w:rsidP="004D0D93">
              <w:pPr>
                <w:divId w:val="1603877249"/>
                <w:rPr>
                  <w:rFonts w:eastAsia="Times New Roman"/>
                  <w:noProof/>
                  <w:lang w:val="es-MX"/>
                </w:rPr>
              </w:pPr>
            </w:p>
            <w:p w14:paraId="378680BC" w14:textId="797AFFD6" w:rsidR="0020282C" w:rsidRPr="0020282C" w:rsidRDefault="0020282C" w:rsidP="004D0D93">
              <w:pPr>
                <w:rPr>
                  <w:rFonts w:asciiTheme="minorHAnsi" w:hAnsiTheme="minorHAnsi" w:cstheme="minorBidi"/>
                  <w:b/>
                  <w:noProof/>
                  <w:lang w:val="es-ES"/>
                </w:rPr>
              </w:pPr>
              <w:r w:rsidRPr="0020282C">
                <w:rPr>
                  <w:b/>
                  <w:bCs/>
                  <w:lang w:val="es-ES"/>
                </w:rPr>
                <w:fldChar w:fldCharType="end"/>
              </w:r>
            </w:p>
          </w:sdtContent>
        </w:sdt>
      </w:sdtContent>
    </w:sdt>
    <w:p w14:paraId="32794535" w14:textId="77777777" w:rsidR="00BA5519" w:rsidRPr="00BA5519" w:rsidRDefault="00BA5519" w:rsidP="004D0D93">
      <w:pPr>
        <w:rPr>
          <w:lang w:val="es-ES"/>
        </w:rPr>
      </w:pPr>
      <w:r w:rsidRPr="00BA5519">
        <w:rPr>
          <w:lang w:val="es-ES"/>
        </w:rPr>
        <w:t>La bibliografía debe corresponder a las citas mencionadas en el cuerpo del trabajo y todas las citas deben estar mencionadas en la bibliografía</w:t>
      </w:r>
    </w:p>
    <w:p w14:paraId="7160C3BD" w14:textId="07EBB26B" w:rsidR="00BA5519" w:rsidRPr="00BA5519" w:rsidRDefault="00BA5519" w:rsidP="004D0D93">
      <w:pPr>
        <w:rPr>
          <w:lang w:val="es-ES"/>
        </w:rPr>
      </w:pPr>
      <w:r w:rsidRPr="00BA5519">
        <w:rPr>
          <w:lang w:val="es-ES"/>
        </w:rPr>
        <w:t xml:space="preserve">Las referencias bibliográficas deben aparecer al final de la ponencia por orden alfabético y se debe utilizar el sistema de citas y referencias </w:t>
      </w:r>
      <w:r w:rsidR="001C748F">
        <w:rPr>
          <w:lang w:val="es-ES"/>
        </w:rPr>
        <w:t>IEEE</w:t>
      </w:r>
      <w:r w:rsidRPr="00BA5519">
        <w:rPr>
          <w:lang w:val="es-ES"/>
        </w:rPr>
        <w:t xml:space="preserve">. </w:t>
      </w:r>
    </w:p>
    <w:p w14:paraId="2842206C" w14:textId="77777777" w:rsidR="00BA5519" w:rsidRPr="00BA5519" w:rsidRDefault="00BA5519" w:rsidP="00BA5519">
      <w:pPr>
        <w:spacing w:before="100" w:beforeAutospacing="1" w:after="100" w:afterAutospacing="1"/>
        <w:rPr>
          <w:rFonts w:cs="Times New Roman"/>
          <w:b/>
          <w:sz w:val="24"/>
          <w:szCs w:val="24"/>
          <w:lang w:val="es-ES"/>
        </w:rPr>
      </w:pPr>
      <w:r w:rsidRPr="00BA5519">
        <w:rPr>
          <w:rFonts w:cs="Times New Roman"/>
          <w:b/>
          <w:sz w:val="24"/>
          <w:szCs w:val="24"/>
          <w:lang w:val="es-ES"/>
        </w:rPr>
        <w:t xml:space="preserve">UTILIZACIÓN DE SIGLAS </w:t>
      </w:r>
    </w:p>
    <w:p w14:paraId="0BE2A555" w14:textId="77777777" w:rsidR="00BA5519" w:rsidRPr="001005E8" w:rsidRDefault="00BA5519" w:rsidP="004D0D93">
      <w:pPr>
        <w:rPr>
          <w:lang w:val="es-ES"/>
        </w:rPr>
      </w:pPr>
      <w:r w:rsidRPr="001005E8">
        <w:rPr>
          <w:lang w:val="es-ES"/>
        </w:rPr>
        <w:t xml:space="preserve">El uso de siglas de instituciones y organizaciones deben reportarse de la siguiente manera: </w:t>
      </w:r>
    </w:p>
    <w:p w14:paraId="10ED560B" w14:textId="49BF897D" w:rsidR="00BA5519" w:rsidRPr="001005E8" w:rsidRDefault="00BA5519" w:rsidP="004D0D93">
      <w:pPr>
        <w:rPr>
          <w:lang w:val="es-ES"/>
        </w:rPr>
      </w:pPr>
      <w:r w:rsidRPr="001005E8">
        <w:rPr>
          <w:lang w:val="es-ES"/>
        </w:rPr>
        <w:t xml:space="preserve">La primera vez que se mencione la institución u organización, se deberá́ escribir el nombre completo y enseguida entre paréntesis las siglas, por ejemplo: </w:t>
      </w:r>
    </w:p>
    <w:p w14:paraId="7C0AA541" w14:textId="77777777" w:rsidR="00BA5519" w:rsidRPr="00BA5519" w:rsidRDefault="00BA5519" w:rsidP="004D0D93">
      <w:pPr>
        <w:rPr>
          <w:rFonts w:cs="Times New Roman"/>
          <w:sz w:val="24"/>
          <w:szCs w:val="24"/>
          <w:lang w:val="es-ES"/>
        </w:rPr>
      </w:pPr>
      <w:r w:rsidRPr="00BA5519">
        <w:rPr>
          <w:rFonts w:cs="Times New Roman"/>
          <w:sz w:val="24"/>
          <w:szCs w:val="24"/>
          <w:lang w:val="es-ES"/>
        </w:rPr>
        <w:t>Tecnológico Nacional de México (TecNM)</w:t>
      </w:r>
    </w:p>
    <w:p w14:paraId="3F72B6D5" w14:textId="25C30AB3" w:rsidR="00BA5519" w:rsidRPr="00BA5519" w:rsidRDefault="00BA5519" w:rsidP="004D0D93">
      <w:pPr>
        <w:rPr>
          <w:rFonts w:cs="Times New Roman"/>
          <w:sz w:val="24"/>
          <w:szCs w:val="24"/>
          <w:lang w:val="es-ES"/>
        </w:rPr>
      </w:pPr>
      <w:r w:rsidRPr="00BA5519">
        <w:rPr>
          <w:rFonts w:cs="Times New Roman"/>
          <w:sz w:val="24"/>
          <w:szCs w:val="24"/>
          <w:lang w:val="es-ES"/>
        </w:rPr>
        <w:t>Consejo de Acreditación de Enseñanza de la Ingeniería (CACEI)</w:t>
      </w:r>
    </w:p>
    <w:p w14:paraId="2EDCEBE9" w14:textId="7A504836" w:rsidR="00BA5519" w:rsidRPr="00BA5519" w:rsidRDefault="00BA5519" w:rsidP="004D0D93">
      <w:pPr>
        <w:rPr>
          <w:rFonts w:cs="Times New Roman"/>
          <w:sz w:val="24"/>
          <w:szCs w:val="24"/>
          <w:lang w:val="es-ES"/>
        </w:rPr>
      </w:pPr>
      <w:r w:rsidRPr="00BA5519">
        <w:rPr>
          <w:rFonts w:cs="Times New Roman"/>
          <w:sz w:val="24"/>
          <w:szCs w:val="24"/>
          <w:lang w:val="es-ES"/>
        </w:rPr>
        <w:t>Universidad Nacional Autónoma de México (UNAM)</w:t>
      </w:r>
    </w:p>
    <w:p w14:paraId="6C531E03" w14:textId="2BD07F73" w:rsidR="00BA5519" w:rsidRPr="001005E8" w:rsidRDefault="00BA5519" w:rsidP="004D0D93">
      <w:pPr>
        <w:rPr>
          <w:lang w:val="es-ES"/>
        </w:rPr>
      </w:pPr>
      <w:r w:rsidRPr="001005E8">
        <w:rPr>
          <w:lang w:val="es-ES"/>
        </w:rPr>
        <w:t xml:space="preserve">Si es necesario volver hacer referencia a la institución u organización solo deberá́ poner las siglas sin el paréntesis. </w:t>
      </w:r>
    </w:p>
    <w:p w14:paraId="12B7514F" w14:textId="77777777" w:rsidR="004D0D93" w:rsidRDefault="004D0D93" w:rsidP="0020282C">
      <w:pPr>
        <w:spacing w:before="120"/>
        <w:rPr>
          <w:rFonts w:cs="Times New Roman"/>
          <w:b/>
          <w:sz w:val="24"/>
          <w:szCs w:val="24"/>
          <w:lang w:val="es-ES"/>
        </w:rPr>
      </w:pPr>
    </w:p>
    <w:p w14:paraId="0FA845DA" w14:textId="77777777" w:rsidR="004D0D93" w:rsidRDefault="004D0D93" w:rsidP="0020282C">
      <w:pPr>
        <w:spacing w:before="120"/>
        <w:rPr>
          <w:rFonts w:cs="Times New Roman"/>
          <w:b/>
          <w:sz w:val="24"/>
          <w:szCs w:val="24"/>
          <w:lang w:val="es-ES"/>
        </w:rPr>
      </w:pPr>
    </w:p>
    <w:p w14:paraId="05F9CE18" w14:textId="1DB6FA2D" w:rsidR="00BA5519" w:rsidRPr="00BA5519" w:rsidRDefault="00BA5519" w:rsidP="0020282C">
      <w:pPr>
        <w:spacing w:before="120"/>
        <w:rPr>
          <w:rFonts w:cs="Times New Roman"/>
          <w:sz w:val="24"/>
          <w:szCs w:val="24"/>
          <w:lang w:val="es-ES"/>
        </w:rPr>
      </w:pPr>
      <w:r w:rsidRPr="00BA5519">
        <w:rPr>
          <w:rFonts w:cs="Times New Roman"/>
          <w:b/>
          <w:sz w:val="24"/>
          <w:szCs w:val="24"/>
          <w:lang w:val="es-ES"/>
        </w:rPr>
        <w:lastRenderedPageBreak/>
        <w:t xml:space="preserve">USO DE TABLAS Y FIGURAS </w:t>
      </w:r>
    </w:p>
    <w:p w14:paraId="16523F72" w14:textId="2FA6BB56" w:rsidR="00BA5519" w:rsidRPr="0020282C" w:rsidRDefault="00BA5519" w:rsidP="004D0D93">
      <w:pPr>
        <w:rPr>
          <w:lang w:val="es-ES"/>
        </w:rPr>
      </w:pPr>
      <w:r w:rsidRPr="001005E8">
        <w:rPr>
          <w:lang w:val="es-ES"/>
        </w:rPr>
        <w:t xml:space="preserve">Las Tablas y las Figuras deberán estar referenciadas en el cuerpo del trabajo por lo menos una vez antes de la utilización de cada una de estas y con numerado arábigo consecutivo, citando siempre la fuente. </w:t>
      </w:r>
    </w:p>
    <w:p w14:paraId="2CCE1AD6" w14:textId="0BB33E00" w:rsidR="00BA5519" w:rsidRPr="00BA5519" w:rsidRDefault="00BA5519" w:rsidP="0020282C">
      <w:pPr>
        <w:pStyle w:val="Prrafodelista"/>
        <w:numPr>
          <w:ilvl w:val="1"/>
          <w:numId w:val="7"/>
        </w:numPr>
        <w:ind w:left="1797" w:hanging="357"/>
        <w:rPr>
          <w:lang w:val="es-ES"/>
        </w:rPr>
      </w:pPr>
      <w:r w:rsidRPr="00BA5519">
        <w:rPr>
          <w:b/>
          <w:bCs/>
          <w:lang w:val="es-ES"/>
        </w:rPr>
        <w:t>TABLAS</w:t>
      </w:r>
    </w:p>
    <w:p w14:paraId="79E84B72" w14:textId="20341134" w:rsidR="00BA5519" w:rsidRPr="00BA5519" w:rsidRDefault="00BA5519" w:rsidP="004D0D93">
      <w:pPr>
        <w:rPr>
          <w:bCs/>
          <w:lang w:val="es-ES"/>
        </w:rPr>
      </w:pPr>
      <w:r w:rsidRPr="00BA5519">
        <w:rPr>
          <w:lang w:val="es-ES"/>
        </w:rPr>
        <w:t xml:space="preserve">Deberán estar centradas al cuerpo del trabajo (véase Tabla 1) </w:t>
      </w:r>
      <w:r w:rsidRPr="00BA5519">
        <w:rPr>
          <w:bCs/>
          <w:lang w:val="es-ES"/>
        </w:rPr>
        <w:t xml:space="preserve">y especificar Tabla, número y Título </w:t>
      </w:r>
      <w:r w:rsidRPr="00BA5519">
        <w:rPr>
          <w:lang w:val="es-ES"/>
        </w:rPr>
        <w:t>el cual debe ser corto, simple y descriptivo, tipo oración (sólo la letra inicial mayúscula)</w:t>
      </w:r>
      <w:r w:rsidRPr="00BA5519">
        <w:rPr>
          <w:bCs/>
          <w:lang w:val="es-ES"/>
        </w:rPr>
        <w:t xml:space="preserve">. Deben estar centrados a la tabla, en negrita, </w:t>
      </w:r>
      <w:r w:rsidRPr="00BA5519">
        <w:rPr>
          <w:bCs/>
          <w:i/>
          <w:iCs/>
          <w:lang w:val="es-ES"/>
        </w:rPr>
        <w:t>cursiva a 9 puntos</w:t>
      </w:r>
      <w:r w:rsidRPr="00BA5519">
        <w:rPr>
          <w:bCs/>
          <w:lang w:val="es-ES"/>
        </w:rPr>
        <w:t xml:space="preserve"> en la parte superior. </w:t>
      </w:r>
    </w:p>
    <w:p w14:paraId="5FA34E19" w14:textId="77777777" w:rsidR="00BA5519" w:rsidRPr="00BA5519" w:rsidRDefault="00BA5519" w:rsidP="004D0D93">
      <w:pPr>
        <w:rPr>
          <w:bCs/>
          <w:lang w:val="es-ES"/>
        </w:rPr>
      </w:pPr>
      <w:r w:rsidRPr="00BA5519">
        <w:rPr>
          <w:bCs/>
          <w:lang w:val="es-ES"/>
        </w:rPr>
        <w:t>El contenido de la tabla debe estar en Times New Roman 9 a menos que sea una imagen.</w:t>
      </w:r>
    </w:p>
    <w:p w14:paraId="16F7EE53" w14:textId="081F4ACA" w:rsidR="00BA5519" w:rsidRPr="00BA5519" w:rsidRDefault="00BA5519" w:rsidP="004D0D93">
      <w:pPr>
        <w:rPr>
          <w:bCs/>
          <w:lang w:val="es-ES"/>
        </w:rPr>
      </w:pPr>
      <w:r w:rsidRPr="00BA5519">
        <w:rPr>
          <w:lang w:val="es-ES"/>
        </w:rPr>
        <w:t xml:space="preserve">Si la tabla se tomó de otra publicación, o la información no es elaboración propia, en la parte inferior centrada de la tabla se debe agregar el autor original. Por ejemplo: </w:t>
      </w:r>
    </w:p>
    <w:p w14:paraId="407EA671" w14:textId="3289223F" w:rsidR="00BA5519" w:rsidRPr="004D0D93" w:rsidRDefault="00BA5519" w:rsidP="00D431EC">
      <w:pPr>
        <w:spacing w:after="0"/>
        <w:ind w:left="720"/>
        <w:jc w:val="center"/>
        <w:rPr>
          <w:rFonts w:cs="Times New Roman"/>
          <w:i/>
          <w:iCs/>
          <w:sz w:val="18"/>
          <w:szCs w:val="24"/>
          <w:lang w:val="es-ES"/>
        </w:rPr>
      </w:pPr>
      <w:r w:rsidRPr="004D0D93">
        <w:rPr>
          <w:rFonts w:cs="Times New Roman"/>
          <w:b/>
          <w:bCs/>
          <w:i/>
          <w:sz w:val="18"/>
          <w:szCs w:val="24"/>
          <w:lang w:val="es-ES"/>
        </w:rPr>
        <w:t>Tabla 1.</w:t>
      </w:r>
      <w:r w:rsidRPr="004D0D93">
        <w:rPr>
          <w:rFonts w:cs="Times New Roman"/>
          <w:b/>
          <w:i/>
          <w:iCs/>
          <w:sz w:val="18"/>
          <w:szCs w:val="24"/>
          <w:lang w:val="es-ES"/>
        </w:rPr>
        <w:t xml:space="preserve"> </w:t>
      </w:r>
      <w:r w:rsidRPr="004D0D93">
        <w:rPr>
          <w:rFonts w:cs="Times New Roman"/>
          <w:b/>
          <w:i/>
          <w:sz w:val="18"/>
          <w:szCs w:val="24"/>
          <w:lang w:val="es-ES"/>
        </w:rPr>
        <w:t>Matriz de evaluación de factores externos</w:t>
      </w:r>
    </w:p>
    <w:tbl>
      <w:tblPr>
        <w:tblW w:w="6658" w:type="dxa"/>
        <w:jc w:val="center"/>
        <w:tblCellMar>
          <w:left w:w="70" w:type="dxa"/>
          <w:right w:w="70" w:type="dxa"/>
        </w:tblCellMar>
        <w:tblLook w:val="04A0" w:firstRow="1" w:lastRow="0" w:firstColumn="1" w:lastColumn="0" w:noHBand="0" w:noVBand="1"/>
      </w:tblPr>
      <w:tblGrid>
        <w:gridCol w:w="3256"/>
        <w:gridCol w:w="1275"/>
        <w:gridCol w:w="1134"/>
        <w:gridCol w:w="993"/>
      </w:tblGrid>
      <w:tr w:rsidR="00BA5519" w:rsidRPr="004D0D93" w14:paraId="341F1C0F" w14:textId="77777777" w:rsidTr="00F351B0">
        <w:trPr>
          <w:trHeight w:val="288"/>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14:paraId="55C4110B" w14:textId="77777777" w:rsidR="00BA5519" w:rsidRPr="004D0D93" w:rsidRDefault="00BA5519" w:rsidP="00D431EC">
            <w:pPr>
              <w:spacing w:after="0"/>
              <w:jc w:val="center"/>
              <w:rPr>
                <w:rFonts w:cs="Times New Roman"/>
                <w:color w:val="000000"/>
                <w:sz w:val="18"/>
                <w:szCs w:val="18"/>
                <w:lang w:val="es-ES" w:eastAsia="es-MX"/>
              </w:rPr>
            </w:pPr>
            <w:r w:rsidRPr="004D0D93">
              <w:rPr>
                <w:rFonts w:cs="Times New Roman"/>
                <w:color w:val="000000"/>
                <w:sz w:val="18"/>
                <w:szCs w:val="18"/>
                <w:lang w:val="es-ES" w:eastAsia="es-MX"/>
              </w:rPr>
              <w:t>Factor externo clave de éxito</w:t>
            </w:r>
          </w:p>
        </w:tc>
        <w:tc>
          <w:tcPr>
            <w:tcW w:w="1275" w:type="dxa"/>
            <w:tcBorders>
              <w:top w:val="single" w:sz="4" w:space="0" w:color="auto"/>
              <w:left w:val="nil"/>
              <w:bottom w:val="single" w:sz="4" w:space="0" w:color="auto"/>
              <w:right w:val="single" w:sz="4" w:space="0" w:color="auto"/>
            </w:tcBorders>
            <w:shd w:val="clear" w:color="auto" w:fill="auto"/>
            <w:noWrap/>
            <w:hideMark/>
          </w:tcPr>
          <w:p w14:paraId="5DCEC496" w14:textId="77777777" w:rsidR="00BA5519" w:rsidRPr="004D0D93" w:rsidRDefault="00BA5519" w:rsidP="00D431EC">
            <w:pPr>
              <w:spacing w:after="0"/>
              <w:jc w:val="center"/>
              <w:rPr>
                <w:rFonts w:cs="Times New Roman"/>
                <w:color w:val="000000"/>
                <w:sz w:val="18"/>
                <w:szCs w:val="18"/>
                <w:lang w:val="es-ES" w:eastAsia="es-MX"/>
              </w:rPr>
            </w:pPr>
            <w:r w:rsidRPr="004D0D93">
              <w:rPr>
                <w:rFonts w:cs="Times New Roman"/>
                <w:color w:val="000000"/>
                <w:sz w:val="18"/>
                <w:szCs w:val="18"/>
                <w:lang w:val="es-ES" w:eastAsia="es-MX"/>
              </w:rPr>
              <w:t>Ponderación</w:t>
            </w:r>
          </w:p>
        </w:tc>
        <w:tc>
          <w:tcPr>
            <w:tcW w:w="1134" w:type="dxa"/>
            <w:tcBorders>
              <w:top w:val="single" w:sz="4" w:space="0" w:color="auto"/>
              <w:left w:val="nil"/>
              <w:bottom w:val="single" w:sz="4" w:space="0" w:color="auto"/>
              <w:right w:val="single" w:sz="4" w:space="0" w:color="auto"/>
            </w:tcBorders>
            <w:shd w:val="clear" w:color="auto" w:fill="auto"/>
            <w:noWrap/>
            <w:hideMark/>
          </w:tcPr>
          <w:p w14:paraId="6058966B" w14:textId="77777777" w:rsidR="00BA5519" w:rsidRPr="004D0D93" w:rsidRDefault="00BA5519" w:rsidP="00D431EC">
            <w:pPr>
              <w:spacing w:after="0"/>
              <w:jc w:val="center"/>
              <w:rPr>
                <w:rFonts w:cs="Times New Roman"/>
                <w:color w:val="000000"/>
                <w:sz w:val="18"/>
                <w:szCs w:val="18"/>
                <w:lang w:val="es-ES" w:eastAsia="es-MX"/>
              </w:rPr>
            </w:pPr>
            <w:r w:rsidRPr="004D0D93">
              <w:rPr>
                <w:rFonts w:cs="Times New Roman"/>
                <w:color w:val="000000"/>
                <w:sz w:val="18"/>
                <w:szCs w:val="18"/>
                <w:lang w:val="es-ES" w:eastAsia="es-MX"/>
              </w:rPr>
              <w:t>Calificación</w:t>
            </w:r>
          </w:p>
        </w:tc>
        <w:tc>
          <w:tcPr>
            <w:tcW w:w="993" w:type="dxa"/>
            <w:tcBorders>
              <w:top w:val="single" w:sz="4" w:space="0" w:color="auto"/>
              <w:left w:val="nil"/>
              <w:bottom w:val="single" w:sz="4" w:space="0" w:color="auto"/>
              <w:right w:val="single" w:sz="4" w:space="0" w:color="auto"/>
            </w:tcBorders>
            <w:shd w:val="clear" w:color="auto" w:fill="auto"/>
            <w:noWrap/>
            <w:hideMark/>
          </w:tcPr>
          <w:p w14:paraId="418F5E3D" w14:textId="77777777" w:rsidR="00BA5519" w:rsidRPr="004D0D93" w:rsidRDefault="00BA5519" w:rsidP="00D431EC">
            <w:pPr>
              <w:spacing w:after="0"/>
              <w:jc w:val="center"/>
              <w:rPr>
                <w:rFonts w:cs="Times New Roman"/>
                <w:color w:val="000000"/>
                <w:sz w:val="18"/>
                <w:szCs w:val="18"/>
                <w:lang w:val="es-ES" w:eastAsia="es-MX"/>
              </w:rPr>
            </w:pPr>
            <w:r w:rsidRPr="004D0D93">
              <w:rPr>
                <w:rFonts w:cs="Times New Roman"/>
                <w:color w:val="000000"/>
                <w:sz w:val="18"/>
                <w:szCs w:val="18"/>
                <w:lang w:val="es-ES" w:eastAsia="es-MX"/>
              </w:rPr>
              <w:t>Promedio</w:t>
            </w:r>
          </w:p>
        </w:tc>
      </w:tr>
      <w:tr w:rsidR="00BA5519" w:rsidRPr="004D0D93" w14:paraId="7A4E54BC" w14:textId="77777777" w:rsidTr="00F351B0">
        <w:trPr>
          <w:trHeight w:val="288"/>
          <w:jc w:val="center"/>
        </w:trPr>
        <w:tc>
          <w:tcPr>
            <w:tcW w:w="3256"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28843362" w14:textId="77777777" w:rsidR="00BA5519" w:rsidRPr="004D0D93" w:rsidRDefault="00BA5519" w:rsidP="00D431EC">
            <w:pPr>
              <w:spacing w:after="0"/>
              <w:rPr>
                <w:rFonts w:cs="Times New Roman"/>
                <w:color w:val="000000"/>
                <w:sz w:val="18"/>
                <w:szCs w:val="18"/>
                <w:lang w:val="es-ES" w:eastAsia="es-MX"/>
              </w:rPr>
            </w:pPr>
            <w:r w:rsidRPr="004D0D93">
              <w:rPr>
                <w:rFonts w:cs="Times New Roman"/>
                <w:color w:val="000000"/>
                <w:sz w:val="18"/>
                <w:szCs w:val="18"/>
                <w:lang w:val="es-ES" w:eastAsia="es-MX"/>
              </w:rPr>
              <w:t>Generación de empleo</w:t>
            </w:r>
          </w:p>
        </w:tc>
        <w:tc>
          <w:tcPr>
            <w:tcW w:w="1275" w:type="dxa"/>
            <w:tcBorders>
              <w:top w:val="nil"/>
              <w:left w:val="nil"/>
              <w:bottom w:val="single" w:sz="4" w:space="0" w:color="auto"/>
              <w:right w:val="single" w:sz="4" w:space="0" w:color="auto"/>
            </w:tcBorders>
            <w:shd w:val="clear" w:color="auto" w:fill="auto"/>
            <w:noWrap/>
            <w:vAlign w:val="bottom"/>
            <w:hideMark/>
          </w:tcPr>
          <w:p w14:paraId="72B3F876" w14:textId="77777777" w:rsidR="00BA5519" w:rsidRPr="004D0D93" w:rsidRDefault="00BA5519" w:rsidP="00D431EC">
            <w:pPr>
              <w:spacing w:after="0"/>
              <w:jc w:val="center"/>
              <w:rPr>
                <w:rFonts w:cs="Times New Roman"/>
                <w:color w:val="000000"/>
                <w:sz w:val="18"/>
                <w:szCs w:val="18"/>
                <w:lang w:val="es-ES" w:eastAsia="es-MX"/>
              </w:rPr>
            </w:pPr>
            <w:r w:rsidRPr="004D0D93">
              <w:rPr>
                <w:rFonts w:cs="Times New Roman"/>
                <w:color w:val="000000"/>
                <w:sz w:val="18"/>
                <w:szCs w:val="18"/>
                <w:lang w:val="es-ES" w:eastAsia="es-MX"/>
              </w:rPr>
              <w:t>0.1</w:t>
            </w:r>
          </w:p>
        </w:tc>
        <w:tc>
          <w:tcPr>
            <w:tcW w:w="1134" w:type="dxa"/>
            <w:tcBorders>
              <w:top w:val="nil"/>
              <w:left w:val="nil"/>
              <w:bottom w:val="single" w:sz="4" w:space="0" w:color="auto"/>
              <w:right w:val="single" w:sz="4" w:space="0" w:color="auto"/>
            </w:tcBorders>
            <w:shd w:val="clear" w:color="auto" w:fill="auto"/>
            <w:noWrap/>
            <w:vAlign w:val="bottom"/>
            <w:hideMark/>
          </w:tcPr>
          <w:p w14:paraId="7D4FBA1A" w14:textId="77777777" w:rsidR="00BA5519" w:rsidRPr="004D0D93" w:rsidRDefault="00BA5519" w:rsidP="00D431EC">
            <w:pPr>
              <w:spacing w:after="0"/>
              <w:jc w:val="center"/>
              <w:rPr>
                <w:rFonts w:cs="Times New Roman"/>
                <w:color w:val="000000"/>
                <w:sz w:val="18"/>
                <w:szCs w:val="18"/>
                <w:lang w:val="es-ES" w:eastAsia="es-MX"/>
              </w:rPr>
            </w:pPr>
            <w:r w:rsidRPr="004D0D93">
              <w:rPr>
                <w:rFonts w:cs="Times New Roman"/>
                <w:color w:val="000000"/>
                <w:sz w:val="18"/>
                <w:szCs w:val="18"/>
                <w:lang w:val="es-ES" w:eastAsia="es-MX"/>
              </w:rPr>
              <w:t>3</w:t>
            </w:r>
          </w:p>
        </w:tc>
        <w:tc>
          <w:tcPr>
            <w:tcW w:w="993" w:type="dxa"/>
            <w:tcBorders>
              <w:top w:val="nil"/>
              <w:left w:val="nil"/>
              <w:bottom w:val="single" w:sz="4" w:space="0" w:color="auto"/>
              <w:right w:val="single" w:sz="4" w:space="0" w:color="auto"/>
            </w:tcBorders>
            <w:shd w:val="clear" w:color="auto" w:fill="auto"/>
            <w:noWrap/>
            <w:vAlign w:val="bottom"/>
            <w:hideMark/>
          </w:tcPr>
          <w:p w14:paraId="76A385BB" w14:textId="77777777" w:rsidR="00BA5519" w:rsidRPr="004D0D93" w:rsidRDefault="00BA5519" w:rsidP="00D431EC">
            <w:pPr>
              <w:spacing w:after="0"/>
              <w:jc w:val="center"/>
              <w:rPr>
                <w:rFonts w:cs="Times New Roman"/>
                <w:color w:val="000000"/>
                <w:sz w:val="18"/>
                <w:szCs w:val="18"/>
                <w:lang w:val="es-ES" w:eastAsia="es-MX"/>
              </w:rPr>
            </w:pPr>
            <w:r w:rsidRPr="004D0D93">
              <w:rPr>
                <w:rFonts w:cs="Times New Roman"/>
                <w:color w:val="000000"/>
                <w:sz w:val="18"/>
                <w:szCs w:val="18"/>
                <w:lang w:val="es-ES" w:eastAsia="es-MX"/>
              </w:rPr>
              <w:t>0.3</w:t>
            </w:r>
          </w:p>
        </w:tc>
      </w:tr>
      <w:tr w:rsidR="00BA5519" w:rsidRPr="004D0D93" w14:paraId="39CF1EF9" w14:textId="77777777" w:rsidTr="00F351B0">
        <w:trPr>
          <w:trHeight w:val="288"/>
          <w:jc w:val="center"/>
        </w:trPr>
        <w:tc>
          <w:tcPr>
            <w:tcW w:w="3256"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2A15AF9A" w14:textId="77777777" w:rsidR="00BA5519" w:rsidRPr="004D0D93" w:rsidRDefault="00BA5519" w:rsidP="00D431EC">
            <w:pPr>
              <w:spacing w:after="0"/>
              <w:rPr>
                <w:rFonts w:cs="Times New Roman"/>
                <w:color w:val="000000"/>
                <w:sz w:val="18"/>
                <w:szCs w:val="18"/>
                <w:lang w:val="es-ES" w:eastAsia="es-MX"/>
              </w:rPr>
            </w:pPr>
            <w:r w:rsidRPr="004D0D93">
              <w:rPr>
                <w:rFonts w:cs="Times New Roman"/>
                <w:color w:val="000000"/>
                <w:sz w:val="18"/>
                <w:szCs w:val="18"/>
                <w:lang w:val="es-ES" w:eastAsia="es-MX"/>
              </w:rPr>
              <w:t>Posible alianza con empresa del sector</w:t>
            </w:r>
          </w:p>
        </w:tc>
        <w:tc>
          <w:tcPr>
            <w:tcW w:w="1275" w:type="dxa"/>
            <w:tcBorders>
              <w:top w:val="nil"/>
              <w:left w:val="nil"/>
              <w:bottom w:val="single" w:sz="4" w:space="0" w:color="auto"/>
              <w:right w:val="single" w:sz="4" w:space="0" w:color="auto"/>
            </w:tcBorders>
            <w:shd w:val="clear" w:color="auto" w:fill="auto"/>
            <w:noWrap/>
            <w:vAlign w:val="bottom"/>
            <w:hideMark/>
          </w:tcPr>
          <w:p w14:paraId="1CFE71CD" w14:textId="77777777" w:rsidR="00BA5519" w:rsidRPr="004D0D93" w:rsidRDefault="00BA5519" w:rsidP="00D431EC">
            <w:pPr>
              <w:spacing w:after="0"/>
              <w:jc w:val="center"/>
              <w:rPr>
                <w:rFonts w:cs="Times New Roman"/>
                <w:color w:val="000000"/>
                <w:sz w:val="18"/>
                <w:szCs w:val="18"/>
                <w:lang w:val="es-ES" w:eastAsia="es-MX"/>
              </w:rPr>
            </w:pPr>
            <w:r w:rsidRPr="004D0D93">
              <w:rPr>
                <w:rFonts w:cs="Times New Roman"/>
                <w:color w:val="000000"/>
                <w:sz w:val="18"/>
                <w:szCs w:val="18"/>
                <w:lang w:val="es-ES" w:eastAsia="es-MX"/>
              </w:rPr>
              <w:t>0.09</w:t>
            </w:r>
          </w:p>
        </w:tc>
        <w:tc>
          <w:tcPr>
            <w:tcW w:w="1134" w:type="dxa"/>
            <w:tcBorders>
              <w:top w:val="nil"/>
              <w:left w:val="nil"/>
              <w:bottom w:val="single" w:sz="4" w:space="0" w:color="auto"/>
              <w:right w:val="single" w:sz="4" w:space="0" w:color="auto"/>
            </w:tcBorders>
            <w:shd w:val="clear" w:color="auto" w:fill="auto"/>
            <w:noWrap/>
            <w:vAlign w:val="bottom"/>
            <w:hideMark/>
          </w:tcPr>
          <w:p w14:paraId="68608A8E" w14:textId="77777777" w:rsidR="00BA5519" w:rsidRPr="004D0D93" w:rsidRDefault="00BA5519" w:rsidP="00D431EC">
            <w:pPr>
              <w:spacing w:after="0"/>
              <w:jc w:val="center"/>
              <w:rPr>
                <w:rFonts w:cs="Times New Roman"/>
                <w:color w:val="000000"/>
                <w:sz w:val="18"/>
                <w:szCs w:val="18"/>
                <w:lang w:val="es-ES" w:eastAsia="es-MX"/>
              </w:rPr>
            </w:pPr>
            <w:r w:rsidRPr="004D0D93">
              <w:rPr>
                <w:rFonts w:cs="Times New Roman"/>
                <w:color w:val="000000"/>
                <w:sz w:val="18"/>
                <w:szCs w:val="18"/>
                <w:lang w:val="es-ES" w:eastAsia="es-MX"/>
              </w:rPr>
              <w:t>3</w:t>
            </w:r>
          </w:p>
        </w:tc>
        <w:tc>
          <w:tcPr>
            <w:tcW w:w="993" w:type="dxa"/>
            <w:tcBorders>
              <w:top w:val="nil"/>
              <w:left w:val="nil"/>
              <w:bottom w:val="single" w:sz="4" w:space="0" w:color="auto"/>
              <w:right w:val="single" w:sz="4" w:space="0" w:color="auto"/>
            </w:tcBorders>
            <w:shd w:val="clear" w:color="auto" w:fill="auto"/>
            <w:noWrap/>
            <w:vAlign w:val="bottom"/>
            <w:hideMark/>
          </w:tcPr>
          <w:p w14:paraId="5AB0558E" w14:textId="77777777" w:rsidR="00BA5519" w:rsidRPr="004D0D93" w:rsidRDefault="00BA5519" w:rsidP="00D431EC">
            <w:pPr>
              <w:spacing w:after="0"/>
              <w:jc w:val="center"/>
              <w:rPr>
                <w:rFonts w:cs="Times New Roman"/>
                <w:color w:val="000000"/>
                <w:sz w:val="18"/>
                <w:szCs w:val="18"/>
                <w:lang w:val="es-ES" w:eastAsia="es-MX"/>
              </w:rPr>
            </w:pPr>
            <w:r w:rsidRPr="004D0D93">
              <w:rPr>
                <w:rFonts w:cs="Times New Roman"/>
                <w:color w:val="000000"/>
                <w:sz w:val="18"/>
                <w:szCs w:val="18"/>
                <w:lang w:val="es-ES" w:eastAsia="es-MX"/>
              </w:rPr>
              <w:t>0.27</w:t>
            </w:r>
          </w:p>
        </w:tc>
      </w:tr>
      <w:tr w:rsidR="00BA5519" w:rsidRPr="004D0D93" w14:paraId="7B10D344" w14:textId="77777777" w:rsidTr="00F351B0">
        <w:trPr>
          <w:trHeight w:val="288"/>
          <w:jc w:val="center"/>
        </w:trPr>
        <w:tc>
          <w:tcPr>
            <w:tcW w:w="3256"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59E40FFF" w14:textId="77777777" w:rsidR="00BA5519" w:rsidRPr="004D0D93" w:rsidRDefault="00BA5519" w:rsidP="00D431EC">
            <w:pPr>
              <w:spacing w:after="0"/>
              <w:rPr>
                <w:rFonts w:cs="Times New Roman"/>
                <w:color w:val="000000"/>
                <w:sz w:val="18"/>
                <w:szCs w:val="18"/>
                <w:lang w:val="es-ES" w:eastAsia="es-MX"/>
              </w:rPr>
            </w:pPr>
            <w:r w:rsidRPr="004D0D93">
              <w:rPr>
                <w:rFonts w:cs="Times New Roman"/>
                <w:color w:val="000000"/>
                <w:sz w:val="18"/>
                <w:szCs w:val="18"/>
                <w:lang w:val="es-ES" w:eastAsia="es-MX"/>
              </w:rPr>
              <w:t>Incremento de las ventar por Internet</w:t>
            </w:r>
          </w:p>
        </w:tc>
        <w:tc>
          <w:tcPr>
            <w:tcW w:w="1275" w:type="dxa"/>
            <w:tcBorders>
              <w:top w:val="nil"/>
              <w:left w:val="nil"/>
              <w:bottom w:val="single" w:sz="4" w:space="0" w:color="auto"/>
              <w:right w:val="single" w:sz="4" w:space="0" w:color="auto"/>
            </w:tcBorders>
            <w:shd w:val="clear" w:color="auto" w:fill="auto"/>
            <w:noWrap/>
            <w:vAlign w:val="bottom"/>
            <w:hideMark/>
          </w:tcPr>
          <w:p w14:paraId="1D4685CD" w14:textId="77777777" w:rsidR="00BA5519" w:rsidRPr="004D0D93" w:rsidRDefault="00BA5519" w:rsidP="00D431EC">
            <w:pPr>
              <w:spacing w:after="0"/>
              <w:jc w:val="center"/>
              <w:rPr>
                <w:rFonts w:cs="Times New Roman"/>
                <w:color w:val="000000"/>
                <w:sz w:val="18"/>
                <w:szCs w:val="18"/>
                <w:lang w:val="es-ES" w:eastAsia="es-MX"/>
              </w:rPr>
            </w:pPr>
            <w:r w:rsidRPr="004D0D93">
              <w:rPr>
                <w:rFonts w:cs="Times New Roman"/>
                <w:color w:val="000000"/>
                <w:sz w:val="18"/>
                <w:szCs w:val="18"/>
                <w:lang w:val="es-ES" w:eastAsia="es-MX"/>
              </w:rPr>
              <w:t>0.13</w:t>
            </w:r>
          </w:p>
        </w:tc>
        <w:tc>
          <w:tcPr>
            <w:tcW w:w="1134" w:type="dxa"/>
            <w:tcBorders>
              <w:top w:val="nil"/>
              <w:left w:val="nil"/>
              <w:bottom w:val="single" w:sz="4" w:space="0" w:color="auto"/>
              <w:right w:val="single" w:sz="4" w:space="0" w:color="auto"/>
            </w:tcBorders>
            <w:shd w:val="clear" w:color="auto" w:fill="auto"/>
            <w:noWrap/>
            <w:vAlign w:val="bottom"/>
            <w:hideMark/>
          </w:tcPr>
          <w:p w14:paraId="3587CCFC" w14:textId="77777777" w:rsidR="00BA5519" w:rsidRPr="004D0D93" w:rsidRDefault="00BA5519" w:rsidP="00D431EC">
            <w:pPr>
              <w:spacing w:after="0"/>
              <w:jc w:val="center"/>
              <w:rPr>
                <w:rFonts w:cs="Times New Roman"/>
                <w:color w:val="000000"/>
                <w:sz w:val="18"/>
                <w:szCs w:val="18"/>
                <w:lang w:val="es-ES" w:eastAsia="es-MX"/>
              </w:rPr>
            </w:pPr>
            <w:r w:rsidRPr="004D0D93">
              <w:rPr>
                <w:rFonts w:cs="Times New Roman"/>
                <w:color w:val="000000"/>
                <w:sz w:val="18"/>
                <w:szCs w:val="18"/>
                <w:lang w:val="es-ES" w:eastAsia="es-MX"/>
              </w:rPr>
              <w:t>4</w:t>
            </w:r>
          </w:p>
        </w:tc>
        <w:tc>
          <w:tcPr>
            <w:tcW w:w="993" w:type="dxa"/>
            <w:tcBorders>
              <w:top w:val="nil"/>
              <w:left w:val="nil"/>
              <w:bottom w:val="single" w:sz="4" w:space="0" w:color="auto"/>
              <w:right w:val="single" w:sz="4" w:space="0" w:color="auto"/>
            </w:tcBorders>
            <w:shd w:val="clear" w:color="auto" w:fill="auto"/>
            <w:noWrap/>
            <w:vAlign w:val="bottom"/>
            <w:hideMark/>
          </w:tcPr>
          <w:p w14:paraId="35CFAC46" w14:textId="77777777" w:rsidR="00BA5519" w:rsidRPr="004D0D93" w:rsidRDefault="00BA5519" w:rsidP="00D431EC">
            <w:pPr>
              <w:spacing w:after="0"/>
              <w:jc w:val="center"/>
              <w:rPr>
                <w:rFonts w:cs="Times New Roman"/>
                <w:color w:val="000000"/>
                <w:sz w:val="18"/>
                <w:szCs w:val="18"/>
                <w:lang w:val="es-ES" w:eastAsia="es-MX"/>
              </w:rPr>
            </w:pPr>
            <w:r w:rsidRPr="004D0D93">
              <w:rPr>
                <w:rFonts w:cs="Times New Roman"/>
                <w:color w:val="000000"/>
                <w:sz w:val="18"/>
                <w:szCs w:val="18"/>
                <w:lang w:val="es-ES" w:eastAsia="es-MX"/>
              </w:rPr>
              <w:t>0.52</w:t>
            </w:r>
          </w:p>
        </w:tc>
      </w:tr>
      <w:tr w:rsidR="00BA5519" w:rsidRPr="004D0D93" w14:paraId="4B94D84A" w14:textId="77777777" w:rsidTr="00F351B0">
        <w:trPr>
          <w:trHeight w:val="288"/>
          <w:jc w:val="center"/>
        </w:trPr>
        <w:tc>
          <w:tcPr>
            <w:tcW w:w="3256"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4F85CFBD" w14:textId="77777777" w:rsidR="00BA5519" w:rsidRPr="004D0D93" w:rsidRDefault="00BA5519" w:rsidP="00D431EC">
            <w:pPr>
              <w:spacing w:after="0"/>
              <w:rPr>
                <w:rFonts w:cs="Times New Roman"/>
                <w:color w:val="000000"/>
                <w:sz w:val="18"/>
                <w:szCs w:val="18"/>
                <w:lang w:val="es-ES" w:eastAsia="es-MX"/>
              </w:rPr>
            </w:pPr>
            <w:r w:rsidRPr="004D0D93">
              <w:rPr>
                <w:rFonts w:cs="Times New Roman"/>
                <w:color w:val="000000"/>
                <w:sz w:val="18"/>
                <w:szCs w:val="18"/>
                <w:lang w:val="es-ES" w:eastAsia="es-MX"/>
              </w:rPr>
              <w:t>Desarrollo de la ciudad</w:t>
            </w:r>
          </w:p>
        </w:tc>
        <w:tc>
          <w:tcPr>
            <w:tcW w:w="1275" w:type="dxa"/>
            <w:tcBorders>
              <w:top w:val="nil"/>
              <w:left w:val="nil"/>
              <w:bottom w:val="single" w:sz="4" w:space="0" w:color="auto"/>
              <w:right w:val="single" w:sz="4" w:space="0" w:color="auto"/>
            </w:tcBorders>
            <w:shd w:val="clear" w:color="auto" w:fill="auto"/>
            <w:noWrap/>
            <w:vAlign w:val="bottom"/>
            <w:hideMark/>
          </w:tcPr>
          <w:p w14:paraId="5B7F5F33" w14:textId="77777777" w:rsidR="00BA5519" w:rsidRPr="004D0D93" w:rsidRDefault="00BA5519" w:rsidP="00D431EC">
            <w:pPr>
              <w:spacing w:after="0"/>
              <w:jc w:val="center"/>
              <w:rPr>
                <w:rFonts w:cs="Times New Roman"/>
                <w:color w:val="000000"/>
                <w:sz w:val="18"/>
                <w:szCs w:val="18"/>
                <w:lang w:val="es-ES" w:eastAsia="es-MX"/>
              </w:rPr>
            </w:pPr>
            <w:r w:rsidRPr="004D0D93">
              <w:rPr>
                <w:rFonts w:cs="Times New Roman"/>
                <w:color w:val="000000"/>
                <w:sz w:val="18"/>
                <w:szCs w:val="18"/>
                <w:lang w:val="es-ES" w:eastAsia="es-MX"/>
              </w:rPr>
              <w:t>0.08</w:t>
            </w:r>
          </w:p>
        </w:tc>
        <w:tc>
          <w:tcPr>
            <w:tcW w:w="1134" w:type="dxa"/>
            <w:tcBorders>
              <w:top w:val="nil"/>
              <w:left w:val="nil"/>
              <w:bottom w:val="single" w:sz="4" w:space="0" w:color="auto"/>
              <w:right w:val="single" w:sz="4" w:space="0" w:color="auto"/>
            </w:tcBorders>
            <w:shd w:val="clear" w:color="auto" w:fill="auto"/>
            <w:noWrap/>
            <w:vAlign w:val="bottom"/>
            <w:hideMark/>
          </w:tcPr>
          <w:p w14:paraId="407403B0" w14:textId="77777777" w:rsidR="00BA5519" w:rsidRPr="004D0D93" w:rsidRDefault="00BA5519" w:rsidP="00D431EC">
            <w:pPr>
              <w:spacing w:after="0"/>
              <w:jc w:val="center"/>
              <w:rPr>
                <w:rFonts w:cs="Times New Roman"/>
                <w:color w:val="000000"/>
                <w:sz w:val="18"/>
                <w:szCs w:val="18"/>
                <w:lang w:val="es-ES" w:eastAsia="es-MX"/>
              </w:rPr>
            </w:pPr>
            <w:r w:rsidRPr="004D0D93">
              <w:rPr>
                <w:rFonts w:cs="Times New Roman"/>
                <w:color w:val="000000"/>
                <w:sz w:val="18"/>
                <w:szCs w:val="18"/>
                <w:lang w:val="es-ES" w:eastAsia="es-MX"/>
              </w:rPr>
              <w:t>3</w:t>
            </w:r>
          </w:p>
        </w:tc>
        <w:tc>
          <w:tcPr>
            <w:tcW w:w="993" w:type="dxa"/>
            <w:tcBorders>
              <w:top w:val="nil"/>
              <w:left w:val="nil"/>
              <w:bottom w:val="single" w:sz="4" w:space="0" w:color="auto"/>
              <w:right w:val="single" w:sz="4" w:space="0" w:color="auto"/>
            </w:tcBorders>
            <w:shd w:val="clear" w:color="auto" w:fill="auto"/>
            <w:noWrap/>
            <w:vAlign w:val="bottom"/>
            <w:hideMark/>
          </w:tcPr>
          <w:p w14:paraId="3DBE60D0" w14:textId="77777777" w:rsidR="00BA5519" w:rsidRPr="004D0D93" w:rsidRDefault="00BA5519" w:rsidP="00D431EC">
            <w:pPr>
              <w:spacing w:after="0"/>
              <w:jc w:val="center"/>
              <w:rPr>
                <w:rFonts w:cs="Times New Roman"/>
                <w:color w:val="000000"/>
                <w:sz w:val="18"/>
                <w:szCs w:val="18"/>
                <w:lang w:val="es-ES" w:eastAsia="es-MX"/>
              </w:rPr>
            </w:pPr>
            <w:r w:rsidRPr="004D0D93">
              <w:rPr>
                <w:rFonts w:cs="Times New Roman"/>
                <w:color w:val="000000"/>
                <w:sz w:val="18"/>
                <w:szCs w:val="18"/>
                <w:lang w:val="es-ES" w:eastAsia="es-MX"/>
              </w:rPr>
              <w:t>0.24</w:t>
            </w:r>
          </w:p>
        </w:tc>
      </w:tr>
      <w:tr w:rsidR="00BA5519" w:rsidRPr="004D0D93" w14:paraId="43C63CBC" w14:textId="77777777" w:rsidTr="00F351B0">
        <w:trPr>
          <w:trHeight w:val="288"/>
          <w:jc w:val="center"/>
        </w:trPr>
        <w:tc>
          <w:tcPr>
            <w:tcW w:w="3256"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283A68B9" w14:textId="77777777" w:rsidR="00BA5519" w:rsidRPr="004D0D93" w:rsidRDefault="00BA5519" w:rsidP="00D431EC">
            <w:pPr>
              <w:spacing w:after="0"/>
              <w:rPr>
                <w:rFonts w:cs="Times New Roman"/>
                <w:color w:val="000000"/>
                <w:sz w:val="18"/>
                <w:szCs w:val="18"/>
                <w:lang w:val="es-ES" w:eastAsia="es-MX"/>
              </w:rPr>
            </w:pPr>
            <w:r w:rsidRPr="004D0D93">
              <w:rPr>
                <w:rFonts w:cs="Times New Roman"/>
                <w:color w:val="000000"/>
                <w:sz w:val="18"/>
                <w:szCs w:val="18"/>
                <w:lang w:val="es-ES" w:eastAsia="es-MX"/>
              </w:rPr>
              <w:t>Localización geográfica</w:t>
            </w:r>
          </w:p>
        </w:tc>
        <w:tc>
          <w:tcPr>
            <w:tcW w:w="1275" w:type="dxa"/>
            <w:tcBorders>
              <w:top w:val="nil"/>
              <w:left w:val="nil"/>
              <w:bottom w:val="single" w:sz="4" w:space="0" w:color="auto"/>
              <w:right w:val="single" w:sz="4" w:space="0" w:color="auto"/>
            </w:tcBorders>
            <w:shd w:val="clear" w:color="auto" w:fill="auto"/>
            <w:noWrap/>
            <w:vAlign w:val="bottom"/>
            <w:hideMark/>
          </w:tcPr>
          <w:p w14:paraId="63D052E1" w14:textId="77777777" w:rsidR="00BA5519" w:rsidRPr="004D0D93" w:rsidRDefault="00BA5519" w:rsidP="00D431EC">
            <w:pPr>
              <w:spacing w:after="0"/>
              <w:jc w:val="center"/>
              <w:rPr>
                <w:rFonts w:cs="Times New Roman"/>
                <w:color w:val="000000"/>
                <w:sz w:val="18"/>
                <w:szCs w:val="18"/>
                <w:lang w:val="es-ES" w:eastAsia="es-MX"/>
              </w:rPr>
            </w:pPr>
            <w:r w:rsidRPr="004D0D93">
              <w:rPr>
                <w:rFonts w:cs="Times New Roman"/>
                <w:color w:val="000000"/>
                <w:sz w:val="18"/>
                <w:szCs w:val="18"/>
                <w:lang w:val="es-ES" w:eastAsia="es-MX"/>
              </w:rPr>
              <w:t>0.14</w:t>
            </w:r>
          </w:p>
        </w:tc>
        <w:tc>
          <w:tcPr>
            <w:tcW w:w="1134" w:type="dxa"/>
            <w:tcBorders>
              <w:top w:val="nil"/>
              <w:left w:val="nil"/>
              <w:bottom w:val="single" w:sz="4" w:space="0" w:color="auto"/>
              <w:right w:val="single" w:sz="4" w:space="0" w:color="auto"/>
            </w:tcBorders>
            <w:shd w:val="clear" w:color="auto" w:fill="auto"/>
            <w:noWrap/>
            <w:vAlign w:val="bottom"/>
            <w:hideMark/>
          </w:tcPr>
          <w:p w14:paraId="4A085B21" w14:textId="77777777" w:rsidR="00BA5519" w:rsidRPr="004D0D93" w:rsidRDefault="00BA5519" w:rsidP="00D431EC">
            <w:pPr>
              <w:spacing w:after="0"/>
              <w:jc w:val="center"/>
              <w:rPr>
                <w:rFonts w:cs="Times New Roman"/>
                <w:color w:val="000000"/>
                <w:sz w:val="18"/>
                <w:szCs w:val="18"/>
                <w:lang w:val="es-ES" w:eastAsia="es-MX"/>
              </w:rPr>
            </w:pPr>
            <w:r w:rsidRPr="004D0D93">
              <w:rPr>
                <w:rFonts w:cs="Times New Roman"/>
                <w:color w:val="000000"/>
                <w:sz w:val="18"/>
                <w:szCs w:val="18"/>
                <w:lang w:val="es-ES" w:eastAsia="es-MX"/>
              </w:rPr>
              <w:t>4</w:t>
            </w:r>
          </w:p>
        </w:tc>
        <w:tc>
          <w:tcPr>
            <w:tcW w:w="993" w:type="dxa"/>
            <w:tcBorders>
              <w:top w:val="nil"/>
              <w:left w:val="nil"/>
              <w:bottom w:val="single" w:sz="4" w:space="0" w:color="auto"/>
              <w:right w:val="single" w:sz="4" w:space="0" w:color="auto"/>
            </w:tcBorders>
            <w:shd w:val="clear" w:color="auto" w:fill="auto"/>
            <w:noWrap/>
            <w:vAlign w:val="bottom"/>
            <w:hideMark/>
          </w:tcPr>
          <w:p w14:paraId="3D9CCF37" w14:textId="77777777" w:rsidR="00BA5519" w:rsidRPr="004D0D93" w:rsidRDefault="00BA5519" w:rsidP="00D431EC">
            <w:pPr>
              <w:spacing w:after="0"/>
              <w:jc w:val="center"/>
              <w:rPr>
                <w:rFonts w:cs="Times New Roman"/>
                <w:color w:val="000000"/>
                <w:sz w:val="18"/>
                <w:szCs w:val="18"/>
                <w:lang w:val="es-ES" w:eastAsia="es-MX"/>
              </w:rPr>
            </w:pPr>
            <w:r w:rsidRPr="004D0D93">
              <w:rPr>
                <w:rFonts w:cs="Times New Roman"/>
                <w:color w:val="000000"/>
                <w:sz w:val="18"/>
                <w:szCs w:val="18"/>
                <w:lang w:val="es-ES" w:eastAsia="es-MX"/>
              </w:rPr>
              <w:t>0.56</w:t>
            </w:r>
          </w:p>
        </w:tc>
      </w:tr>
      <w:tr w:rsidR="00BA5519" w:rsidRPr="004D0D93" w14:paraId="3C844F02" w14:textId="77777777" w:rsidTr="00F351B0">
        <w:trPr>
          <w:trHeight w:val="288"/>
          <w:jc w:val="center"/>
        </w:trPr>
        <w:tc>
          <w:tcPr>
            <w:tcW w:w="3256"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2714C447" w14:textId="77777777" w:rsidR="00BA5519" w:rsidRPr="004D0D93" w:rsidRDefault="00BA5519" w:rsidP="00D431EC">
            <w:pPr>
              <w:spacing w:after="0"/>
              <w:rPr>
                <w:rFonts w:cs="Times New Roman"/>
                <w:color w:val="000000"/>
                <w:sz w:val="18"/>
                <w:szCs w:val="18"/>
                <w:lang w:val="es-ES" w:eastAsia="es-MX"/>
              </w:rPr>
            </w:pPr>
            <w:r w:rsidRPr="004D0D93">
              <w:rPr>
                <w:rFonts w:cs="Times New Roman"/>
                <w:color w:val="000000"/>
                <w:sz w:val="18"/>
                <w:szCs w:val="18"/>
                <w:lang w:val="es-ES" w:eastAsia="es-MX"/>
              </w:rPr>
              <w:t>Disponibilidad de materia prima</w:t>
            </w:r>
          </w:p>
        </w:tc>
        <w:tc>
          <w:tcPr>
            <w:tcW w:w="1275" w:type="dxa"/>
            <w:tcBorders>
              <w:top w:val="nil"/>
              <w:left w:val="nil"/>
              <w:bottom w:val="single" w:sz="4" w:space="0" w:color="auto"/>
              <w:right w:val="single" w:sz="4" w:space="0" w:color="auto"/>
            </w:tcBorders>
            <w:shd w:val="clear" w:color="auto" w:fill="auto"/>
            <w:noWrap/>
            <w:vAlign w:val="bottom"/>
            <w:hideMark/>
          </w:tcPr>
          <w:p w14:paraId="62BA924F" w14:textId="77777777" w:rsidR="00BA5519" w:rsidRPr="004D0D93" w:rsidRDefault="00BA5519" w:rsidP="00D431EC">
            <w:pPr>
              <w:spacing w:after="0"/>
              <w:jc w:val="center"/>
              <w:rPr>
                <w:rFonts w:cs="Times New Roman"/>
                <w:color w:val="000000"/>
                <w:sz w:val="18"/>
                <w:szCs w:val="18"/>
                <w:lang w:val="es-ES" w:eastAsia="es-MX"/>
              </w:rPr>
            </w:pPr>
            <w:r w:rsidRPr="004D0D93">
              <w:rPr>
                <w:rFonts w:cs="Times New Roman"/>
                <w:color w:val="000000"/>
                <w:sz w:val="18"/>
                <w:szCs w:val="18"/>
                <w:lang w:val="es-ES" w:eastAsia="es-MX"/>
              </w:rPr>
              <w:t>0.13</w:t>
            </w:r>
          </w:p>
        </w:tc>
        <w:tc>
          <w:tcPr>
            <w:tcW w:w="1134" w:type="dxa"/>
            <w:tcBorders>
              <w:top w:val="nil"/>
              <w:left w:val="nil"/>
              <w:bottom w:val="single" w:sz="4" w:space="0" w:color="auto"/>
              <w:right w:val="single" w:sz="4" w:space="0" w:color="auto"/>
            </w:tcBorders>
            <w:shd w:val="clear" w:color="auto" w:fill="auto"/>
            <w:noWrap/>
            <w:vAlign w:val="bottom"/>
            <w:hideMark/>
          </w:tcPr>
          <w:p w14:paraId="2A8BDB95" w14:textId="77777777" w:rsidR="00BA5519" w:rsidRPr="004D0D93" w:rsidRDefault="00BA5519" w:rsidP="00D431EC">
            <w:pPr>
              <w:spacing w:after="0"/>
              <w:jc w:val="center"/>
              <w:rPr>
                <w:rFonts w:cs="Times New Roman"/>
                <w:color w:val="000000"/>
                <w:sz w:val="18"/>
                <w:szCs w:val="18"/>
                <w:lang w:val="es-ES" w:eastAsia="es-MX"/>
              </w:rPr>
            </w:pPr>
            <w:r w:rsidRPr="004D0D93">
              <w:rPr>
                <w:rFonts w:cs="Times New Roman"/>
                <w:color w:val="000000"/>
                <w:sz w:val="18"/>
                <w:szCs w:val="18"/>
                <w:lang w:val="es-ES" w:eastAsia="es-MX"/>
              </w:rPr>
              <w:t>4</w:t>
            </w:r>
          </w:p>
        </w:tc>
        <w:tc>
          <w:tcPr>
            <w:tcW w:w="993" w:type="dxa"/>
            <w:tcBorders>
              <w:top w:val="nil"/>
              <w:left w:val="nil"/>
              <w:bottom w:val="single" w:sz="4" w:space="0" w:color="auto"/>
              <w:right w:val="single" w:sz="4" w:space="0" w:color="auto"/>
            </w:tcBorders>
            <w:shd w:val="clear" w:color="auto" w:fill="auto"/>
            <w:noWrap/>
            <w:vAlign w:val="bottom"/>
            <w:hideMark/>
          </w:tcPr>
          <w:p w14:paraId="5273B8C5" w14:textId="77777777" w:rsidR="00BA5519" w:rsidRPr="004D0D93" w:rsidRDefault="00BA5519" w:rsidP="00D431EC">
            <w:pPr>
              <w:spacing w:after="0"/>
              <w:jc w:val="center"/>
              <w:rPr>
                <w:rFonts w:cs="Times New Roman"/>
                <w:color w:val="000000"/>
                <w:sz w:val="18"/>
                <w:szCs w:val="18"/>
                <w:lang w:val="es-ES" w:eastAsia="es-MX"/>
              </w:rPr>
            </w:pPr>
            <w:r w:rsidRPr="004D0D93">
              <w:rPr>
                <w:rFonts w:cs="Times New Roman"/>
                <w:color w:val="000000"/>
                <w:sz w:val="18"/>
                <w:szCs w:val="18"/>
                <w:lang w:val="es-ES" w:eastAsia="es-MX"/>
              </w:rPr>
              <w:t>0.52</w:t>
            </w:r>
          </w:p>
        </w:tc>
      </w:tr>
      <w:tr w:rsidR="00BA5519" w:rsidRPr="004D0D93" w14:paraId="22F7F3D1" w14:textId="77777777" w:rsidTr="00F351B0">
        <w:trPr>
          <w:trHeight w:val="288"/>
          <w:jc w:val="center"/>
        </w:trPr>
        <w:tc>
          <w:tcPr>
            <w:tcW w:w="325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14:paraId="3AD7D9B7" w14:textId="77777777" w:rsidR="00BA5519" w:rsidRPr="004D0D93" w:rsidRDefault="00BA5519" w:rsidP="00D431EC">
            <w:pPr>
              <w:spacing w:after="0"/>
              <w:rPr>
                <w:rFonts w:cs="Times New Roman"/>
                <w:color w:val="000000"/>
                <w:sz w:val="18"/>
                <w:szCs w:val="18"/>
                <w:lang w:val="es-ES" w:eastAsia="es-MX"/>
              </w:rPr>
            </w:pPr>
            <w:r w:rsidRPr="004D0D93">
              <w:rPr>
                <w:rFonts w:cs="Times New Roman"/>
                <w:color w:val="000000"/>
                <w:sz w:val="18"/>
                <w:szCs w:val="18"/>
                <w:lang w:val="es-ES" w:eastAsia="es-MX"/>
              </w:rPr>
              <w:t>Empresas competidoras con bajos precios</w:t>
            </w:r>
          </w:p>
        </w:tc>
        <w:tc>
          <w:tcPr>
            <w:tcW w:w="1275" w:type="dxa"/>
            <w:tcBorders>
              <w:top w:val="nil"/>
              <w:left w:val="nil"/>
              <w:bottom w:val="single" w:sz="4" w:space="0" w:color="auto"/>
              <w:right w:val="single" w:sz="4" w:space="0" w:color="auto"/>
            </w:tcBorders>
            <w:shd w:val="clear" w:color="auto" w:fill="auto"/>
            <w:noWrap/>
            <w:vAlign w:val="bottom"/>
            <w:hideMark/>
          </w:tcPr>
          <w:p w14:paraId="05C82118" w14:textId="77777777" w:rsidR="00BA5519" w:rsidRPr="004D0D93" w:rsidRDefault="00BA5519" w:rsidP="00D431EC">
            <w:pPr>
              <w:spacing w:after="0"/>
              <w:jc w:val="center"/>
              <w:rPr>
                <w:rFonts w:cs="Times New Roman"/>
                <w:color w:val="000000"/>
                <w:sz w:val="18"/>
                <w:szCs w:val="18"/>
                <w:lang w:val="es-ES" w:eastAsia="es-MX"/>
              </w:rPr>
            </w:pPr>
            <w:r w:rsidRPr="004D0D93">
              <w:rPr>
                <w:rFonts w:cs="Times New Roman"/>
                <w:color w:val="000000"/>
                <w:sz w:val="18"/>
                <w:szCs w:val="18"/>
                <w:lang w:val="es-ES" w:eastAsia="es-MX"/>
              </w:rPr>
              <w:t>0.06</w:t>
            </w:r>
          </w:p>
        </w:tc>
        <w:tc>
          <w:tcPr>
            <w:tcW w:w="1134" w:type="dxa"/>
            <w:tcBorders>
              <w:top w:val="nil"/>
              <w:left w:val="nil"/>
              <w:bottom w:val="single" w:sz="4" w:space="0" w:color="auto"/>
              <w:right w:val="single" w:sz="4" w:space="0" w:color="auto"/>
            </w:tcBorders>
            <w:shd w:val="clear" w:color="auto" w:fill="auto"/>
            <w:noWrap/>
            <w:vAlign w:val="bottom"/>
            <w:hideMark/>
          </w:tcPr>
          <w:p w14:paraId="69AA4080" w14:textId="77777777" w:rsidR="00BA5519" w:rsidRPr="004D0D93" w:rsidRDefault="00BA5519" w:rsidP="00D431EC">
            <w:pPr>
              <w:spacing w:after="0"/>
              <w:jc w:val="center"/>
              <w:rPr>
                <w:rFonts w:cs="Times New Roman"/>
                <w:color w:val="000000"/>
                <w:sz w:val="18"/>
                <w:szCs w:val="18"/>
                <w:lang w:val="es-ES" w:eastAsia="es-MX"/>
              </w:rPr>
            </w:pPr>
            <w:r w:rsidRPr="004D0D93">
              <w:rPr>
                <w:rFonts w:cs="Times New Roman"/>
                <w:color w:val="000000"/>
                <w:sz w:val="18"/>
                <w:szCs w:val="18"/>
                <w:lang w:val="es-ES" w:eastAsia="es-MX"/>
              </w:rPr>
              <w:t>2</w:t>
            </w:r>
          </w:p>
        </w:tc>
        <w:tc>
          <w:tcPr>
            <w:tcW w:w="993" w:type="dxa"/>
            <w:tcBorders>
              <w:top w:val="nil"/>
              <w:left w:val="nil"/>
              <w:bottom w:val="single" w:sz="4" w:space="0" w:color="auto"/>
              <w:right w:val="single" w:sz="4" w:space="0" w:color="auto"/>
            </w:tcBorders>
            <w:shd w:val="clear" w:color="auto" w:fill="auto"/>
            <w:noWrap/>
            <w:vAlign w:val="bottom"/>
            <w:hideMark/>
          </w:tcPr>
          <w:p w14:paraId="437963D6" w14:textId="77777777" w:rsidR="00BA5519" w:rsidRPr="004D0D93" w:rsidRDefault="00BA5519" w:rsidP="00D431EC">
            <w:pPr>
              <w:spacing w:after="0"/>
              <w:jc w:val="center"/>
              <w:rPr>
                <w:rFonts w:cs="Times New Roman"/>
                <w:color w:val="000000"/>
                <w:sz w:val="18"/>
                <w:szCs w:val="18"/>
                <w:lang w:val="es-ES" w:eastAsia="es-MX"/>
              </w:rPr>
            </w:pPr>
            <w:r w:rsidRPr="004D0D93">
              <w:rPr>
                <w:rFonts w:cs="Times New Roman"/>
                <w:color w:val="000000"/>
                <w:sz w:val="18"/>
                <w:szCs w:val="18"/>
                <w:lang w:val="es-ES" w:eastAsia="es-MX"/>
              </w:rPr>
              <w:t>0.12</w:t>
            </w:r>
          </w:p>
        </w:tc>
      </w:tr>
      <w:tr w:rsidR="00BA5519" w:rsidRPr="004D0D93" w14:paraId="2964416E" w14:textId="77777777" w:rsidTr="00F351B0">
        <w:trPr>
          <w:trHeight w:val="288"/>
          <w:jc w:val="center"/>
        </w:trPr>
        <w:tc>
          <w:tcPr>
            <w:tcW w:w="325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14:paraId="1D51620F" w14:textId="77777777" w:rsidR="00BA5519" w:rsidRPr="004D0D93" w:rsidRDefault="00BA5519" w:rsidP="00D431EC">
            <w:pPr>
              <w:spacing w:after="0"/>
              <w:rPr>
                <w:rFonts w:cs="Times New Roman"/>
                <w:color w:val="000000"/>
                <w:sz w:val="18"/>
                <w:szCs w:val="18"/>
                <w:lang w:val="es-ES" w:eastAsia="es-MX"/>
              </w:rPr>
            </w:pPr>
            <w:r w:rsidRPr="004D0D93">
              <w:rPr>
                <w:rFonts w:cs="Times New Roman"/>
                <w:color w:val="000000"/>
                <w:sz w:val="18"/>
                <w:szCs w:val="18"/>
                <w:lang w:val="es-ES" w:eastAsia="es-MX"/>
              </w:rPr>
              <w:t>Aumento de la competencia</w:t>
            </w:r>
          </w:p>
        </w:tc>
        <w:tc>
          <w:tcPr>
            <w:tcW w:w="1275" w:type="dxa"/>
            <w:tcBorders>
              <w:top w:val="nil"/>
              <w:left w:val="nil"/>
              <w:bottom w:val="single" w:sz="4" w:space="0" w:color="auto"/>
              <w:right w:val="single" w:sz="4" w:space="0" w:color="auto"/>
            </w:tcBorders>
            <w:shd w:val="clear" w:color="auto" w:fill="auto"/>
            <w:noWrap/>
            <w:vAlign w:val="bottom"/>
            <w:hideMark/>
          </w:tcPr>
          <w:p w14:paraId="562B97B7" w14:textId="77777777" w:rsidR="00BA5519" w:rsidRPr="004D0D93" w:rsidRDefault="00BA5519" w:rsidP="00D431EC">
            <w:pPr>
              <w:spacing w:after="0"/>
              <w:jc w:val="center"/>
              <w:rPr>
                <w:rFonts w:cs="Times New Roman"/>
                <w:color w:val="000000"/>
                <w:sz w:val="18"/>
                <w:szCs w:val="18"/>
                <w:lang w:val="es-ES" w:eastAsia="es-MX"/>
              </w:rPr>
            </w:pPr>
            <w:r w:rsidRPr="004D0D93">
              <w:rPr>
                <w:rFonts w:cs="Times New Roman"/>
                <w:color w:val="000000"/>
                <w:sz w:val="18"/>
                <w:szCs w:val="18"/>
                <w:lang w:val="es-ES" w:eastAsia="es-MX"/>
              </w:rPr>
              <w:t>0.07</w:t>
            </w:r>
          </w:p>
        </w:tc>
        <w:tc>
          <w:tcPr>
            <w:tcW w:w="1134" w:type="dxa"/>
            <w:tcBorders>
              <w:top w:val="nil"/>
              <w:left w:val="nil"/>
              <w:bottom w:val="single" w:sz="4" w:space="0" w:color="auto"/>
              <w:right w:val="single" w:sz="4" w:space="0" w:color="auto"/>
            </w:tcBorders>
            <w:shd w:val="clear" w:color="auto" w:fill="auto"/>
            <w:noWrap/>
            <w:vAlign w:val="bottom"/>
            <w:hideMark/>
          </w:tcPr>
          <w:p w14:paraId="61681F25" w14:textId="77777777" w:rsidR="00BA5519" w:rsidRPr="004D0D93" w:rsidRDefault="00BA5519" w:rsidP="00D431EC">
            <w:pPr>
              <w:spacing w:after="0"/>
              <w:jc w:val="center"/>
              <w:rPr>
                <w:rFonts w:cs="Times New Roman"/>
                <w:color w:val="000000"/>
                <w:sz w:val="18"/>
                <w:szCs w:val="18"/>
                <w:lang w:val="es-ES" w:eastAsia="es-MX"/>
              </w:rPr>
            </w:pPr>
            <w:r w:rsidRPr="004D0D93">
              <w:rPr>
                <w:rFonts w:cs="Times New Roman"/>
                <w:color w:val="000000"/>
                <w:sz w:val="18"/>
                <w:szCs w:val="18"/>
                <w:lang w:val="es-ES" w:eastAsia="es-MX"/>
              </w:rPr>
              <w:t>1</w:t>
            </w:r>
          </w:p>
        </w:tc>
        <w:tc>
          <w:tcPr>
            <w:tcW w:w="993" w:type="dxa"/>
            <w:tcBorders>
              <w:top w:val="nil"/>
              <w:left w:val="nil"/>
              <w:bottom w:val="single" w:sz="4" w:space="0" w:color="auto"/>
              <w:right w:val="single" w:sz="4" w:space="0" w:color="auto"/>
            </w:tcBorders>
            <w:shd w:val="clear" w:color="auto" w:fill="auto"/>
            <w:noWrap/>
            <w:vAlign w:val="bottom"/>
            <w:hideMark/>
          </w:tcPr>
          <w:p w14:paraId="727FBC35" w14:textId="77777777" w:rsidR="00BA5519" w:rsidRPr="004D0D93" w:rsidRDefault="00BA5519" w:rsidP="00D431EC">
            <w:pPr>
              <w:spacing w:after="0"/>
              <w:jc w:val="center"/>
              <w:rPr>
                <w:rFonts w:cs="Times New Roman"/>
                <w:color w:val="000000"/>
                <w:sz w:val="18"/>
                <w:szCs w:val="18"/>
                <w:lang w:val="es-ES" w:eastAsia="es-MX"/>
              </w:rPr>
            </w:pPr>
            <w:r w:rsidRPr="004D0D93">
              <w:rPr>
                <w:rFonts w:cs="Times New Roman"/>
                <w:color w:val="000000"/>
                <w:sz w:val="18"/>
                <w:szCs w:val="18"/>
                <w:lang w:val="es-ES" w:eastAsia="es-MX"/>
              </w:rPr>
              <w:t>0.07</w:t>
            </w:r>
          </w:p>
        </w:tc>
      </w:tr>
      <w:tr w:rsidR="00BA5519" w:rsidRPr="004D0D93" w14:paraId="43FCA05D" w14:textId="77777777" w:rsidTr="00F351B0">
        <w:trPr>
          <w:trHeight w:val="288"/>
          <w:jc w:val="center"/>
        </w:trPr>
        <w:tc>
          <w:tcPr>
            <w:tcW w:w="325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14:paraId="062EDC53" w14:textId="77777777" w:rsidR="00BA5519" w:rsidRPr="004D0D93" w:rsidRDefault="00BA5519" w:rsidP="00D431EC">
            <w:pPr>
              <w:spacing w:after="0"/>
              <w:rPr>
                <w:rFonts w:cs="Times New Roman"/>
                <w:color w:val="000000"/>
                <w:sz w:val="18"/>
                <w:szCs w:val="18"/>
                <w:lang w:val="es-ES" w:eastAsia="es-MX"/>
              </w:rPr>
            </w:pPr>
            <w:r w:rsidRPr="004D0D93">
              <w:rPr>
                <w:rFonts w:cs="Times New Roman"/>
                <w:color w:val="000000"/>
                <w:sz w:val="18"/>
                <w:szCs w:val="18"/>
                <w:lang w:val="es-ES" w:eastAsia="es-MX"/>
              </w:rPr>
              <w:t>Aumento de precios de materia prima</w:t>
            </w:r>
          </w:p>
        </w:tc>
        <w:tc>
          <w:tcPr>
            <w:tcW w:w="1275" w:type="dxa"/>
            <w:tcBorders>
              <w:top w:val="nil"/>
              <w:left w:val="nil"/>
              <w:bottom w:val="single" w:sz="4" w:space="0" w:color="auto"/>
              <w:right w:val="single" w:sz="4" w:space="0" w:color="auto"/>
            </w:tcBorders>
            <w:shd w:val="clear" w:color="auto" w:fill="auto"/>
            <w:noWrap/>
            <w:vAlign w:val="bottom"/>
            <w:hideMark/>
          </w:tcPr>
          <w:p w14:paraId="4EC71AF1" w14:textId="77777777" w:rsidR="00BA5519" w:rsidRPr="004D0D93" w:rsidRDefault="00BA5519" w:rsidP="00D431EC">
            <w:pPr>
              <w:spacing w:after="0"/>
              <w:jc w:val="center"/>
              <w:rPr>
                <w:rFonts w:cs="Times New Roman"/>
                <w:color w:val="000000"/>
                <w:sz w:val="18"/>
                <w:szCs w:val="18"/>
                <w:lang w:val="es-ES" w:eastAsia="es-MX"/>
              </w:rPr>
            </w:pPr>
            <w:r w:rsidRPr="004D0D93">
              <w:rPr>
                <w:rFonts w:cs="Times New Roman"/>
                <w:color w:val="000000"/>
                <w:sz w:val="18"/>
                <w:szCs w:val="18"/>
                <w:lang w:val="es-ES" w:eastAsia="es-MX"/>
              </w:rPr>
              <w:t>0.05</w:t>
            </w:r>
          </w:p>
        </w:tc>
        <w:tc>
          <w:tcPr>
            <w:tcW w:w="1134" w:type="dxa"/>
            <w:tcBorders>
              <w:top w:val="nil"/>
              <w:left w:val="nil"/>
              <w:bottom w:val="single" w:sz="4" w:space="0" w:color="auto"/>
              <w:right w:val="single" w:sz="4" w:space="0" w:color="auto"/>
            </w:tcBorders>
            <w:shd w:val="clear" w:color="auto" w:fill="auto"/>
            <w:noWrap/>
            <w:vAlign w:val="bottom"/>
            <w:hideMark/>
          </w:tcPr>
          <w:p w14:paraId="476171A2" w14:textId="77777777" w:rsidR="00BA5519" w:rsidRPr="004D0D93" w:rsidRDefault="00BA5519" w:rsidP="00D431EC">
            <w:pPr>
              <w:spacing w:after="0"/>
              <w:jc w:val="center"/>
              <w:rPr>
                <w:rFonts w:cs="Times New Roman"/>
                <w:color w:val="000000"/>
                <w:sz w:val="18"/>
                <w:szCs w:val="18"/>
                <w:lang w:val="es-ES" w:eastAsia="es-MX"/>
              </w:rPr>
            </w:pPr>
            <w:r w:rsidRPr="004D0D93">
              <w:rPr>
                <w:rFonts w:cs="Times New Roman"/>
                <w:color w:val="000000"/>
                <w:sz w:val="18"/>
                <w:szCs w:val="18"/>
                <w:lang w:val="es-ES" w:eastAsia="es-MX"/>
              </w:rPr>
              <w:t>1</w:t>
            </w:r>
          </w:p>
        </w:tc>
        <w:tc>
          <w:tcPr>
            <w:tcW w:w="993" w:type="dxa"/>
            <w:tcBorders>
              <w:top w:val="nil"/>
              <w:left w:val="nil"/>
              <w:bottom w:val="single" w:sz="4" w:space="0" w:color="auto"/>
              <w:right w:val="single" w:sz="4" w:space="0" w:color="auto"/>
            </w:tcBorders>
            <w:shd w:val="clear" w:color="auto" w:fill="auto"/>
            <w:noWrap/>
            <w:vAlign w:val="bottom"/>
            <w:hideMark/>
          </w:tcPr>
          <w:p w14:paraId="005124C7" w14:textId="77777777" w:rsidR="00BA5519" w:rsidRPr="004D0D93" w:rsidRDefault="00BA5519" w:rsidP="00D431EC">
            <w:pPr>
              <w:spacing w:after="0"/>
              <w:jc w:val="center"/>
              <w:rPr>
                <w:rFonts w:cs="Times New Roman"/>
                <w:color w:val="000000"/>
                <w:sz w:val="18"/>
                <w:szCs w:val="18"/>
                <w:lang w:val="es-ES" w:eastAsia="es-MX"/>
              </w:rPr>
            </w:pPr>
            <w:r w:rsidRPr="004D0D93">
              <w:rPr>
                <w:rFonts w:cs="Times New Roman"/>
                <w:color w:val="000000"/>
                <w:sz w:val="18"/>
                <w:szCs w:val="18"/>
                <w:lang w:val="es-ES" w:eastAsia="es-MX"/>
              </w:rPr>
              <w:t>0.05</w:t>
            </w:r>
          </w:p>
        </w:tc>
      </w:tr>
      <w:tr w:rsidR="00BA5519" w:rsidRPr="004D0D93" w14:paraId="346C2315" w14:textId="77777777" w:rsidTr="00F351B0">
        <w:trPr>
          <w:trHeight w:val="288"/>
          <w:jc w:val="center"/>
        </w:trPr>
        <w:tc>
          <w:tcPr>
            <w:tcW w:w="3256" w:type="dxa"/>
            <w:tcBorders>
              <w:top w:val="single" w:sz="4" w:space="0" w:color="auto"/>
              <w:left w:val="single" w:sz="4" w:space="0" w:color="auto"/>
              <w:bottom w:val="single" w:sz="4" w:space="0" w:color="auto"/>
              <w:right w:val="nil"/>
            </w:tcBorders>
            <w:shd w:val="clear" w:color="auto" w:fill="F7CAAC" w:themeFill="accent2" w:themeFillTint="66"/>
            <w:noWrap/>
            <w:vAlign w:val="bottom"/>
            <w:hideMark/>
          </w:tcPr>
          <w:p w14:paraId="4DA0E0DC" w14:textId="77777777" w:rsidR="00BA5519" w:rsidRPr="004D0D93" w:rsidRDefault="00BA5519" w:rsidP="00D431EC">
            <w:pPr>
              <w:spacing w:after="0"/>
              <w:rPr>
                <w:rFonts w:cs="Times New Roman"/>
                <w:color w:val="000000"/>
                <w:sz w:val="18"/>
                <w:szCs w:val="18"/>
                <w:lang w:val="es-ES" w:eastAsia="es-MX"/>
              </w:rPr>
            </w:pPr>
            <w:r w:rsidRPr="004D0D93">
              <w:rPr>
                <w:rFonts w:cs="Times New Roman"/>
                <w:color w:val="000000"/>
                <w:sz w:val="18"/>
                <w:szCs w:val="18"/>
                <w:lang w:val="es-ES" w:eastAsia="es-MX"/>
              </w:rPr>
              <w:t>Lealtad del cliente a otras marcas</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F2E51" w14:textId="77777777" w:rsidR="00BA5519" w:rsidRPr="004D0D93" w:rsidRDefault="00BA5519" w:rsidP="00D431EC">
            <w:pPr>
              <w:spacing w:after="0"/>
              <w:jc w:val="center"/>
              <w:rPr>
                <w:rFonts w:cs="Times New Roman"/>
                <w:color w:val="000000"/>
                <w:sz w:val="18"/>
                <w:szCs w:val="18"/>
                <w:lang w:val="es-ES" w:eastAsia="es-MX"/>
              </w:rPr>
            </w:pPr>
            <w:r w:rsidRPr="004D0D93">
              <w:rPr>
                <w:rFonts w:cs="Times New Roman"/>
                <w:color w:val="000000"/>
                <w:sz w:val="18"/>
                <w:szCs w:val="18"/>
                <w:lang w:val="es-ES" w:eastAsia="es-MX"/>
              </w:rPr>
              <w:t>0.07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0009D77" w14:textId="77777777" w:rsidR="00BA5519" w:rsidRPr="004D0D93" w:rsidRDefault="00BA5519" w:rsidP="00D431EC">
            <w:pPr>
              <w:spacing w:after="0"/>
              <w:jc w:val="center"/>
              <w:rPr>
                <w:rFonts w:cs="Times New Roman"/>
                <w:color w:val="000000"/>
                <w:sz w:val="18"/>
                <w:szCs w:val="18"/>
                <w:lang w:val="es-ES" w:eastAsia="es-MX"/>
              </w:rPr>
            </w:pPr>
            <w:r w:rsidRPr="004D0D93">
              <w:rPr>
                <w:rFonts w:cs="Times New Roman"/>
                <w:color w:val="000000"/>
                <w:sz w:val="18"/>
                <w:szCs w:val="18"/>
                <w:lang w:val="es-ES" w:eastAsia="es-MX"/>
              </w:rPr>
              <w:t>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52A58F02" w14:textId="77777777" w:rsidR="00BA5519" w:rsidRPr="004D0D93" w:rsidRDefault="00BA5519" w:rsidP="00D431EC">
            <w:pPr>
              <w:spacing w:after="0"/>
              <w:jc w:val="center"/>
              <w:rPr>
                <w:rFonts w:cs="Times New Roman"/>
                <w:color w:val="000000"/>
                <w:sz w:val="18"/>
                <w:szCs w:val="18"/>
                <w:lang w:val="es-ES" w:eastAsia="es-MX"/>
              </w:rPr>
            </w:pPr>
            <w:r w:rsidRPr="004D0D93">
              <w:rPr>
                <w:rFonts w:cs="Times New Roman"/>
                <w:color w:val="000000"/>
                <w:sz w:val="18"/>
                <w:szCs w:val="18"/>
                <w:lang w:val="es-ES" w:eastAsia="es-MX"/>
              </w:rPr>
              <w:t>0.14</w:t>
            </w:r>
          </w:p>
        </w:tc>
      </w:tr>
      <w:tr w:rsidR="00BA5519" w:rsidRPr="004D0D93" w14:paraId="647F4D5C" w14:textId="77777777" w:rsidTr="00F351B0">
        <w:trPr>
          <w:trHeight w:val="288"/>
          <w:jc w:val="center"/>
        </w:trPr>
        <w:tc>
          <w:tcPr>
            <w:tcW w:w="3256" w:type="dxa"/>
            <w:tcBorders>
              <w:top w:val="single" w:sz="4" w:space="0" w:color="auto"/>
              <w:left w:val="single" w:sz="4" w:space="0" w:color="auto"/>
              <w:bottom w:val="single" w:sz="4" w:space="0" w:color="auto"/>
              <w:right w:val="nil"/>
            </w:tcBorders>
            <w:shd w:val="clear" w:color="auto" w:fill="F7CAAC" w:themeFill="accent2" w:themeFillTint="66"/>
            <w:noWrap/>
            <w:vAlign w:val="bottom"/>
            <w:hideMark/>
          </w:tcPr>
          <w:p w14:paraId="338AB0ED" w14:textId="77777777" w:rsidR="00BA5519" w:rsidRPr="004D0D93" w:rsidRDefault="00BA5519" w:rsidP="00D431EC">
            <w:pPr>
              <w:spacing w:after="0"/>
              <w:rPr>
                <w:rFonts w:cs="Times New Roman"/>
                <w:color w:val="000000"/>
                <w:sz w:val="18"/>
                <w:szCs w:val="18"/>
                <w:lang w:val="es-ES" w:eastAsia="es-MX"/>
              </w:rPr>
            </w:pPr>
            <w:r w:rsidRPr="004D0D93">
              <w:rPr>
                <w:rFonts w:cs="Times New Roman"/>
                <w:color w:val="000000"/>
                <w:sz w:val="18"/>
                <w:szCs w:val="18"/>
                <w:lang w:val="es-ES" w:eastAsia="es-MX"/>
              </w:rPr>
              <w:t>Problemática económica por COVID-19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B234D5" w14:textId="77777777" w:rsidR="00BA5519" w:rsidRPr="004D0D93" w:rsidRDefault="00BA5519" w:rsidP="00D431EC">
            <w:pPr>
              <w:spacing w:after="0"/>
              <w:jc w:val="center"/>
              <w:rPr>
                <w:rFonts w:cs="Times New Roman"/>
                <w:color w:val="000000"/>
                <w:sz w:val="18"/>
                <w:szCs w:val="18"/>
                <w:lang w:val="es-ES" w:eastAsia="es-MX"/>
              </w:rPr>
            </w:pPr>
            <w:r w:rsidRPr="004D0D93">
              <w:rPr>
                <w:rFonts w:cs="Times New Roman"/>
                <w:color w:val="000000"/>
                <w:sz w:val="18"/>
                <w:szCs w:val="18"/>
                <w:lang w:val="es-ES" w:eastAsia="es-MX"/>
              </w:rPr>
              <w:t>0.08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1A1CD2F" w14:textId="77777777" w:rsidR="00BA5519" w:rsidRPr="004D0D93" w:rsidRDefault="00BA5519" w:rsidP="00D431EC">
            <w:pPr>
              <w:spacing w:after="0"/>
              <w:jc w:val="center"/>
              <w:rPr>
                <w:rFonts w:cs="Times New Roman"/>
                <w:color w:val="000000"/>
                <w:sz w:val="18"/>
                <w:szCs w:val="18"/>
                <w:lang w:val="es-ES" w:eastAsia="es-MX"/>
              </w:rPr>
            </w:pPr>
            <w:r w:rsidRPr="004D0D93">
              <w:rPr>
                <w:rFonts w:cs="Times New Roman"/>
                <w:color w:val="000000"/>
                <w:sz w:val="18"/>
                <w:szCs w:val="18"/>
                <w:lang w:val="es-ES" w:eastAsia="es-MX"/>
              </w:rPr>
              <w:t>1</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47495CF0" w14:textId="77777777" w:rsidR="00BA5519" w:rsidRPr="004D0D93" w:rsidRDefault="00BA5519" w:rsidP="00D431EC">
            <w:pPr>
              <w:spacing w:after="0"/>
              <w:jc w:val="center"/>
              <w:rPr>
                <w:rFonts w:cs="Times New Roman"/>
                <w:color w:val="000000"/>
                <w:sz w:val="18"/>
                <w:szCs w:val="18"/>
                <w:lang w:val="es-ES" w:eastAsia="es-MX"/>
              </w:rPr>
            </w:pPr>
            <w:r w:rsidRPr="004D0D93">
              <w:rPr>
                <w:rFonts w:cs="Times New Roman"/>
                <w:color w:val="000000"/>
                <w:sz w:val="18"/>
                <w:szCs w:val="18"/>
                <w:lang w:val="es-ES" w:eastAsia="es-MX"/>
              </w:rPr>
              <w:t>0.08</w:t>
            </w:r>
          </w:p>
        </w:tc>
      </w:tr>
      <w:tr w:rsidR="00BA5519" w:rsidRPr="004D0D93" w14:paraId="44420A63" w14:textId="77777777" w:rsidTr="00F351B0">
        <w:trPr>
          <w:trHeight w:val="288"/>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7AB07" w14:textId="77777777" w:rsidR="00BA5519" w:rsidRPr="004D0D93" w:rsidRDefault="00BA5519" w:rsidP="00D431EC">
            <w:pPr>
              <w:spacing w:after="0"/>
              <w:rPr>
                <w:rFonts w:cs="Times New Roman"/>
                <w:color w:val="000000"/>
                <w:sz w:val="18"/>
                <w:szCs w:val="18"/>
                <w:lang w:val="es-ES" w:eastAsia="es-MX"/>
              </w:rPr>
            </w:pPr>
            <w:r w:rsidRPr="004D0D93">
              <w:rPr>
                <w:rFonts w:cs="Times New Roman"/>
                <w:color w:val="000000"/>
                <w:sz w:val="18"/>
                <w:szCs w:val="18"/>
                <w:lang w:val="es-ES" w:eastAsia="es-MX"/>
              </w:rPr>
              <w:t>TOTAL</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40F8CE89" w14:textId="77777777" w:rsidR="00BA5519" w:rsidRPr="004D0D93" w:rsidRDefault="00BA5519" w:rsidP="00D431EC">
            <w:pPr>
              <w:spacing w:after="0"/>
              <w:jc w:val="center"/>
              <w:rPr>
                <w:rFonts w:cs="Times New Roman"/>
                <w:color w:val="000000"/>
                <w:sz w:val="18"/>
                <w:szCs w:val="18"/>
                <w:lang w:val="es-ES" w:eastAsia="es-MX"/>
              </w:rPr>
            </w:pPr>
            <w:r w:rsidRPr="004D0D93">
              <w:rPr>
                <w:rFonts w:cs="Times New Roman"/>
                <w:color w:val="000000"/>
                <w:sz w:val="18"/>
                <w:szCs w:val="18"/>
                <w:lang w:val="es-ES" w:eastAsia="es-MX"/>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41830F2" w14:textId="77777777" w:rsidR="00BA5519" w:rsidRPr="004D0D93" w:rsidRDefault="00BA5519" w:rsidP="00D431EC">
            <w:pPr>
              <w:spacing w:after="0"/>
              <w:jc w:val="center"/>
              <w:rPr>
                <w:rFonts w:cs="Times New Roman"/>
                <w:color w:val="000000"/>
                <w:sz w:val="18"/>
                <w:szCs w:val="18"/>
                <w:lang w:val="es-ES" w:eastAsia="es-MX"/>
              </w:rPr>
            </w:pPr>
            <w:r w:rsidRPr="004D0D93">
              <w:rPr>
                <w:rFonts w:cs="Times New Roman"/>
                <w:color w:val="000000"/>
                <w:sz w:val="18"/>
                <w:szCs w:val="18"/>
                <w:lang w:val="es-ES" w:eastAsia="es-MX"/>
              </w:rPr>
              <w:t>28</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4F1A6FDB" w14:textId="77777777" w:rsidR="00BA5519" w:rsidRPr="004D0D93" w:rsidRDefault="00BA5519" w:rsidP="00D431EC">
            <w:pPr>
              <w:keepNext/>
              <w:spacing w:after="0"/>
              <w:jc w:val="center"/>
              <w:rPr>
                <w:rFonts w:cs="Times New Roman"/>
                <w:color w:val="000000"/>
                <w:sz w:val="18"/>
                <w:szCs w:val="18"/>
                <w:lang w:val="es-ES" w:eastAsia="es-MX"/>
              </w:rPr>
            </w:pPr>
            <w:r w:rsidRPr="004D0D93">
              <w:rPr>
                <w:rFonts w:cs="Times New Roman"/>
                <w:color w:val="000000"/>
                <w:sz w:val="18"/>
                <w:szCs w:val="18"/>
                <w:lang w:val="es-ES" w:eastAsia="es-MX"/>
              </w:rPr>
              <w:t>2.87</w:t>
            </w:r>
          </w:p>
        </w:tc>
      </w:tr>
    </w:tbl>
    <w:p w14:paraId="34954C09" w14:textId="77777777" w:rsidR="00BA5519" w:rsidRPr="00D431EC" w:rsidRDefault="00BA5519" w:rsidP="00BA5519">
      <w:pPr>
        <w:spacing w:after="240"/>
        <w:ind w:left="1134"/>
        <w:jc w:val="center"/>
        <w:rPr>
          <w:rFonts w:cs="Times New Roman"/>
          <w:sz w:val="18"/>
          <w:szCs w:val="24"/>
          <w:lang w:val="es-ES"/>
        </w:rPr>
      </w:pPr>
      <w:r w:rsidRPr="00D431EC">
        <w:rPr>
          <w:rFonts w:cs="Times New Roman"/>
          <w:sz w:val="18"/>
          <w:szCs w:val="24"/>
          <w:lang w:val="es-ES"/>
        </w:rPr>
        <w:t>Fuente: INEGI 2020</w:t>
      </w:r>
    </w:p>
    <w:p w14:paraId="3FFB0409" w14:textId="6BB957EB" w:rsidR="00BA5519" w:rsidRPr="00BA5519" w:rsidRDefault="00BA5519" w:rsidP="00BA5519">
      <w:pPr>
        <w:pStyle w:val="Prrafodelista"/>
        <w:numPr>
          <w:ilvl w:val="1"/>
          <w:numId w:val="7"/>
        </w:numPr>
        <w:spacing w:before="100" w:beforeAutospacing="1" w:after="100" w:afterAutospacing="1"/>
        <w:rPr>
          <w:b/>
          <w:bCs/>
          <w:lang w:val="es-ES"/>
        </w:rPr>
      </w:pPr>
      <w:r w:rsidRPr="00BA5519">
        <w:rPr>
          <w:b/>
          <w:bCs/>
          <w:lang w:val="es-ES"/>
        </w:rPr>
        <w:t xml:space="preserve">FIGURAS (gráficas, diagramas, organigramas, esquemas, dibujos y fotografías). </w:t>
      </w:r>
    </w:p>
    <w:p w14:paraId="1BD6A503" w14:textId="73AFA199" w:rsidR="00BA5519" w:rsidRPr="00BA5519" w:rsidRDefault="00BA5519" w:rsidP="004D0D93">
      <w:pPr>
        <w:rPr>
          <w:lang w:val="es-ES"/>
        </w:rPr>
      </w:pPr>
      <w:r w:rsidRPr="00BA5519">
        <w:rPr>
          <w:lang w:val="es-ES"/>
        </w:rPr>
        <w:t xml:space="preserve">El título y número consecutivo de la </w:t>
      </w:r>
      <w:r w:rsidRPr="00BA5519">
        <w:rPr>
          <w:bCs/>
          <w:lang w:val="es-ES"/>
        </w:rPr>
        <w:t xml:space="preserve">Figura </w:t>
      </w:r>
      <w:r w:rsidRPr="00BA5519">
        <w:rPr>
          <w:lang w:val="es-ES"/>
        </w:rPr>
        <w:t xml:space="preserve">se escribe centrada en la parte inferior, en </w:t>
      </w:r>
      <w:r w:rsidRPr="00BA5519">
        <w:rPr>
          <w:bCs/>
          <w:lang w:val="es-ES"/>
        </w:rPr>
        <w:t xml:space="preserve">negrita </w:t>
      </w:r>
      <w:r w:rsidRPr="00BA5519">
        <w:rPr>
          <w:bCs/>
          <w:i/>
          <w:iCs/>
          <w:lang w:val="es-ES"/>
        </w:rPr>
        <w:t>cursiva a 9 puntos</w:t>
      </w:r>
      <w:r w:rsidRPr="00BA5519">
        <w:rPr>
          <w:lang w:val="es-ES"/>
        </w:rPr>
        <w:t xml:space="preserve">, tipo oración, </w:t>
      </w:r>
      <w:r w:rsidRPr="00BA5519">
        <w:rPr>
          <w:bCs/>
          <w:lang w:val="es-ES"/>
        </w:rPr>
        <w:t>alineado al centro</w:t>
      </w:r>
      <w:r w:rsidRPr="00BA5519">
        <w:rPr>
          <w:lang w:val="es-ES"/>
        </w:rPr>
        <w:t>.</w:t>
      </w:r>
      <w:r w:rsidRPr="00BA5519">
        <w:rPr>
          <w:lang w:val="es-ES"/>
        </w:rPr>
        <w:fldChar w:fldCharType="begin"/>
      </w:r>
      <w:r w:rsidRPr="00BA5519">
        <w:rPr>
          <w:lang w:val="es-ES"/>
        </w:rPr>
        <w:instrText xml:space="preserve"> INCLUDEPICTURE "/var/folders/yz/q8qsj8014zx4zpg17p706k1c0000gn/T/com.microsoft.Word/WebArchiveCopyPasteTempFiles/page17image22022208" \* MERGEFORMATINET </w:instrText>
      </w:r>
      <w:r w:rsidRPr="00BA5519">
        <w:rPr>
          <w:lang w:val="es-ES"/>
        </w:rPr>
        <w:fldChar w:fldCharType="separate"/>
      </w:r>
      <w:r w:rsidRPr="00BA5519">
        <w:rPr>
          <w:noProof/>
        </w:rPr>
        <w:drawing>
          <wp:inline distT="0" distB="0" distL="0" distR="0" wp14:anchorId="0C50300A" wp14:editId="7B4FAD25">
            <wp:extent cx="189230" cy="163195"/>
            <wp:effectExtent l="0" t="0" r="1270" b="1905"/>
            <wp:docPr id="12" name="Imagen 12" descr="page17image2202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17image220222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230" cy="163195"/>
                    </a:xfrm>
                    <a:prstGeom prst="rect">
                      <a:avLst/>
                    </a:prstGeom>
                    <a:noFill/>
                    <a:ln>
                      <a:noFill/>
                    </a:ln>
                  </pic:spPr>
                </pic:pic>
              </a:graphicData>
            </a:graphic>
          </wp:inline>
        </w:drawing>
      </w:r>
      <w:r w:rsidRPr="00BA5519">
        <w:rPr>
          <w:lang w:val="es-ES"/>
        </w:rPr>
        <w:fldChar w:fldCharType="end"/>
      </w:r>
    </w:p>
    <w:p w14:paraId="14853278" w14:textId="77777777" w:rsidR="00BA5519" w:rsidRPr="00BA5519" w:rsidRDefault="00BA5519" w:rsidP="00BA5519">
      <w:pPr>
        <w:ind w:right="51"/>
        <w:jc w:val="center"/>
        <w:rPr>
          <w:rFonts w:cs="Times New Roman"/>
          <w:sz w:val="24"/>
          <w:szCs w:val="24"/>
          <w:lang w:val="es-ES"/>
        </w:rPr>
      </w:pPr>
      <w:r w:rsidRPr="00BA5519">
        <w:rPr>
          <w:rFonts w:cs="Times New Roman"/>
          <w:noProof/>
          <w:sz w:val="24"/>
          <w:szCs w:val="24"/>
        </w:rPr>
        <w:drawing>
          <wp:inline distT="0" distB="0" distL="0" distR="0" wp14:anchorId="3AB26984" wp14:editId="45700FB0">
            <wp:extent cx="3258017" cy="1201144"/>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64072" cy="1240244"/>
                    </a:xfrm>
                    <a:prstGeom prst="rect">
                      <a:avLst/>
                    </a:prstGeom>
                  </pic:spPr>
                </pic:pic>
              </a:graphicData>
            </a:graphic>
          </wp:inline>
        </w:drawing>
      </w:r>
    </w:p>
    <w:p w14:paraId="54EDD8EB" w14:textId="77777777" w:rsidR="00BA5519" w:rsidRPr="004D0D93" w:rsidRDefault="00BA5519" w:rsidP="00D431EC">
      <w:pPr>
        <w:spacing w:after="0"/>
        <w:ind w:left="1276" w:right="1185"/>
        <w:jc w:val="center"/>
        <w:rPr>
          <w:rFonts w:cs="Times New Roman"/>
          <w:sz w:val="18"/>
          <w:szCs w:val="18"/>
          <w:lang w:val="es-ES"/>
        </w:rPr>
      </w:pPr>
      <w:r w:rsidRPr="004D0D93">
        <w:rPr>
          <w:rFonts w:cs="Times New Roman"/>
          <w:sz w:val="18"/>
          <w:szCs w:val="18"/>
          <w:lang w:val="es-ES"/>
        </w:rPr>
        <w:t xml:space="preserve">Figura 1 Estaciones de transferencia para optimización de transporte y Planta de selección y recuperación de residuos valorizables. </w:t>
      </w:r>
    </w:p>
    <w:p w14:paraId="43A79978" w14:textId="77777777" w:rsidR="00BA5519" w:rsidRPr="004D0D93" w:rsidRDefault="00BA5519" w:rsidP="00D431EC">
      <w:pPr>
        <w:spacing w:after="0"/>
        <w:ind w:left="1276" w:right="1185"/>
        <w:jc w:val="center"/>
        <w:rPr>
          <w:rFonts w:cs="Times New Roman"/>
          <w:sz w:val="18"/>
          <w:szCs w:val="18"/>
          <w:lang w:val="es-ES"/>
        </w:rPr>
      </w:pPr>
      <w:r w:rsidRPr="004D0D93">
        <w:rPr>
          <w:rFonts w:cs="Times New Roman"/>
          <w:iCs/>
          <w:sz w:val="18"/>
          <w:szCs w:val="18"/>
          <w:lang w:val="es-ES"/>
        </w:rPr>
        <w:t xml:space="preserve">Fuente: SEMARNAT, 2010. </w:t>
      </w:r>
    </w:p>
    <w:p w14:paraId="2F5524F2" w14:textId="278E359F" w:rsidR="00A861D6" w:rsidRPr="004D0D93" w:rsidRDefault="00BA5519" w:rsidP="004D0D93">
      <w:pPr>
        <w:rPr>
          <w:b/>
          <w:bCs/>
          <w:lang w:val="es-ES"/>
        </w:rPr>
      </w:pPr>
      <w:r w:rsidRPr="004D0D93">
        <w:rPr>
          <w:lang w:val="es-ES"/>
        </w:rPr>
        <w:lastRenderedPageBreak/>
        <w:t>Cuando la figura es elaboración propia, no es necesario agregar ningún tipo de declaraci</w:t>
      </w:r>
      <w:r w:rsidR="001C748F" w:rsidRPr="004D0D93">
        <w:rPr>
          <w:lang w:val="es-ES"/>
        </w:rPr>
        <w:t>ón de derecho de autor. S</w:t>
      </w:r>
      <w:r w:rsidRPr="004D0D93">
        <w:rPr>
          <w:lang w:val="es-ES"/>
        </w:rPr>
        <w:t>e asume que todo lo que no tenga cita es de su propia autoría</w:t>
      </w:r>
      <w:r w:rsidRPr="004D0D93">
        <w:rPr>
          <w:b/>
          <w:bCs/>
          <w:lang w:val="es-ES"/>
        </w:rPr>
        <w:t>.</w:t>
      </w:r>
    </w:p>
    <w:sectPr w:rsidR="00A861D6" w:rsidRPr="004D0D93" w:rsidSect="006A6C5F">
      <w:headerReference w:type="default" r:id="rId12"/>
      <w:footerReference w:type="default" r:id="rId13"/>
      <w:type w:val="continuous"/>
      <w:pgSz w:w="12240" w:h="15840"/>
      <w:pgMar w:top="1502" w:right="1701" w:bottom="1285" w:left="1701" w:header="708" w:footer="18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6C6982" w14:textId="77777777" w:rsidR="00533CF7" w:rsidRDefault="00533CF7" w:rsidP="00A861D6">
      <w:pPr>
        <w:spacing w:after="0"/>
      </w:pPr>
      <w:r>
        <w:separator/>
      </w:r>
    </w:p>
  </w:endnote>
  <w:endnote w:type="continuationSeparator" w:id="0">
    <w:p w14:paraId="474E3F0A" w14:textId="77777777" w:rsidR="00533CF7" w:rsidRDefault="00533CF7" w:rsidP="00A861D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New Roman (Cuerpo en alfa">
    <w:altName w:val="Times New Roman"/>
    <w:panose1 w:val="020206030504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6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3B84B" w14:textId="3087888B" w:rsidR="006A6C5F" w:rsidRDefault="006A6C5F">
    <w:pPr>
      <w:pStyle w:val="Piedepgina"/>
    </w:pPr>
    <w:r>
      <w:rPr>
        <w:noProof/>
      </w:rPr>
      <mc:AlternateContent>
        <mc:Choice Requires="wps">
          <w:drawing>
            <wp:anchor distT="0" distB="0" distL="114300" distR="114300" simplePos="0" relativeHeight="251660288" behindDoc="0" locked="0" layoutInCell="1" allowOverlap="1" wp14:anchorId="5A8E0CAB" wp14:editId="6F30001C">
              <wp:simplePos x="0" y="0"/>
              <wp:positionH relativeFrom="column">
                <wp:posOffset>-1080135</wp:posOffset>
              </wp:positionH>
              <wp:positionV relativeFrom="paragraph">
                <wp:posOffset>71389</wp:posOffset>
              </wp:positionV>
              <wp:extent cx="7756958" cy="89998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756958" cy="899980"/>
                      </a:xfrm>
                      <a:prstGeom prst="rect">
                        <a:avLst/>
                      </a:prstGeom>
                      <a:noFill/>
                      <a:ln w="6350">
                        <a:noFill/>
                      </a:ln>
                    </wps:spPr>
                    <wps:txbx>
                      <w:txbxContent>
                        <w:p w14:paraId="1C903881" w14:textId="71E0CFED" w:rsidR="006A6C5F" w:rsidRDefault="00F41B08">
                          <w:r>
                            <w:rPr>
                              <w:noProof/>
                            </w:rPr>
                            <w:drawing>
                              <wp:inline distT="0" distB="0" distL="0" distR="0" wp14:anchorId="58959E33" wp14:editId="14A4796B">
                                <wp:extent cx="7567295" cy="85153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7567295" cy="851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A8E0CAB" id="_x0000_t202" coordsize="21600,21600" o:spt="202" path="m,l,21600r21600,l21600,xe">
              <v:stroke joinstyle="miter"/>
              <v:path gradientshapeok="t" o:connecttype="rect"/>
            </v:shapetype>
            <v:shape id="Text Box 11" o:spid="_x0000_s1027" type="#_x0000_t202" style="position:absolute;left:0;text-align:left;margin-left:-85.05pt;margin-top:5.6pt;width:610.8pt;height:70.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hOsfMAIAAFoEAAAOAAAAZHJzL2Uyb0RvYy54bWysVMGO2jAQvVfqP1i+lwAFFhBhRXdFVQnt&#13;&#10;rgSrPRvHgUiJx7UNCf36PjvAom1PVS/OeGY8nnnvObP7pirZUVlXkE55r9PlTGlJWaF3KX/dLL+M&#13;&#10;OXNe6EyUpFXKT8rx+/nnT7PaTFWf9lRmyjIU0W5am5TvvTfTJHFyryrhOmSURjAnWwmPrd0lmRU1&#13;&#10;qldl0u92R0lNNjOWpHIO3sc2yOexfp4r6Z/z3CnPypSjNx9XG9dtWJP5TEx3Vph9Ic9tiH/oohKF&#13;&#10;xqXXUo/CC3awxR+lqkJacpT7jqQqoTwvpIozYJpe98M0670wKs4CcJy5wuT+X1n5dHyxrMjAXY8z&#13;&#10;LSpwtFGNZ9+oYXABn9q4KdLWBom+gR+5F7+DM4zd5LYKXwzEEAfSpyu6oZqE8+5uOJoMoQeJ2Hgy&#13;&#10;mYwj/Mn7aWOd/66oYsFIuQV7EVRxXDmPTpB6SQmXaVoWZRkZLDWrUz76OuzGA9cITpQaB8MMba/B&#13;&#10;8s22aWe+zLGl7ITxLLUCcUYuC/SwEs6/CAtFYCKo3D9jyUvCXXS2ONuT/fU3f8gHUYhyVkNhKXc/&#13;&#10;D8IqzsofGhROeoNBkGTcDIZ3fWzsbWR7G9GH6oEgYrCE7qIZ8n15MXNL1RsewyLcipDQEnen3F/M&#13;&#10;B9/qHo9JqsUiJkGERviVXhsZSgdUA8Kb5k1Yc6bBg8AnumhRTD+w0ea2fCwOnvIiUhVwblE9ww8B&#13;&#10;RwbPjy28kNt9zHr/Jcx/AwAA//8DAFBLAwQUAAYACAAAACEAX665seUAAAARAQAADwAAAGRycy9k&#13;&#10;b3ducmV2LnhtbExPPU/DMBDdkfgP1iGxtbYjBUoap6qCKiQEQ0sXtkvsJhGxHWK3Dfx6rlNZTnd6&#13;&#10;795Hvppsz05mDJ13CuRcADOu9rpzjYL9x2a2ABYiOo29d0bBjwmwKm5vcsy0P7utOe1iw0jEhQwV&#13;&#10;tDEOGeehbo3FMPeDcYQd/Ggx0jk2XI94JnHb80SIB26xc+TQ4mDK1tRfu6NV8Fpu3nFbJXbx25cv&#13;&#10;b4f18L3/TJW6v5uelzTWS2DRTPH6AZcOlB8KClb5o9OB9Qpm8lFI4hIiE2AXhkhlCqyiLU2egBc5&#13;&#10;/9+k+AMAAP//AwBQSwECLQAUAAYACAAAACEAtoM4kv4AAADhAQAAEwAAAAAAAAAAAAAAAAAAAAAA&#13;&#10;W0NvbnRlbnRfVHlwZXNdLnhtbFBLAQItABQABgAIAAAAIQA4/SH/1gAAAJQBAAALAAAAAAAAAAAA&#13;&#10;AAAAAC8BAABfcmVscy8ucmVsc1BLAQItABQABgAIAAAAIQD4hOsfMAIAAFoEAAAOAAAAAAAAAAAA&#13;&#10;AAAAAC4CAABkcnMvZTJvRG9jLnhtbFBLAQItABQABgAIAAAAIQBfrrmx5QAAABEBAAAPAAAAAAAA&#13;&#10;AAAAAAAAAIoEAABkcnMvZG93bnJldi54bWxQSwUGAAAAAAQABADzAAAAnAUAAAAA&#13;&#10;" filled="f" stroked="f" strokeweight=".5pt">
              <v:textbox>
                <w:txbxContent>
                  <w:p w14:paraId="1C903881" w14:textId="71E0CFED" w:rsidR="006A6C5F" w:rsidRDefault="00F41B08">
                    <w:r>
                      <w:rPr>
                        <w:noProof/>
                      </w:rPr>
                      <w:drawing>
                        <wp:inline distT="0" distB="0" distL="0" distR="0" wp14:anchorId="58959E33" wp14:editId="14A4796B">
                          <wp:extent cx="7567295" cy="85153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7567295" cy="851535"/>
                                  </a:xfrm>
                                  <a:prstGeom prst="rect">
                                    <a:avLst/>
                                  </a:prstGeom>
                                </pic:spPr>
                              </pic:pic>
                            </a:graphicData>
                          </a:graphic>
                        </wp:inline>
                      </w:drawing>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95675" w14:textId="3FFA106B" w:rsidR="00F41B08" w:rsidRDefault="00F41B0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5BAB7A" w14:textId="77777777" w:rsidR="00533CF7" w:rsidRDefault="00533CF7" w:rsidP="00A861D6">
      <w:pPr>
        <w:spacing w:after="0"/>
      </w:pPr>
      <w:r>
        <w:separator/>
      </w:r>
    </w:p>
  </w:footnote>
  <w:footnote w:type="continuationSeparator" w:id="0">
    <w:p w14:paraId="19E627BE" w14:textId="77777777" w:rsidR="00533CF7" w:rsidRDefault="00533CF7" w:rsidP="00A861D6">
      <w:pPr>
        <w:spacing w:after="0"/>
      </w:pPr>
      <w:r>
        <w:continuationSeparator/>
      </w:r>
    </w:p>
  </w:footnote>
  <w:footnote w:id="1">
    <w:p w14:paraId="702F4651" w14:textId="75A4DD92" w:rsidR="00BA5519" w:rsidRPr="004B112B" w:rsidRDefault="00BA5519" w:rsidP="001005E8">
      <w:pPr>
        <w:pStyle w:val="Textonotapie"/>
        <w:ind w:left="90" w:hanging="90"/>
        <w:rPr>
          <w:i/>
          <w:sz w:val="18"/>
          <w:szCs w:val="18"/>
        </w:rPr>
      </w:pPr>
      <w:r w:rsidRPr="004B112B">
        <w:rPr>
          <w:i/>
          <w:sz w:val="18"/>
          <w:szCs w:val="18"/>
          <w:vertAlign w:val="superscript"/>
        </w:rPr>
        <w:footnoteRef/>
      </w:r>
      <w:r w:rsidR="001005E8" w:rsidRPr="004B112B">
        <w:rPr>
          <w:i/>
          <w:sz w:val="18"/>
          <w:szCs w:val="18"/>
        </w:rPr>
        <w:t xml:space="preserve"> </w:t>
      </w:r>
      <w:r w:rsidRPr="004B112B">
        <w:rPr>
          <w:i/>
          <w:sz w:val="18"/>
          <w:szCs w:val="18"/>
        </w:rPr>
        <w:t xml:space="preserve">Ing. Industrial Alan García Arreola </w:t>
      </w:r>
      <w:r w:rsidRPr="004B112B">
        <w:rPr>
          <w:i/>
          <w:color w:val="FF0000"/>
          <w:sz w:val="18"/>
          <w:szCs w:val="18"/>
        </w:rPr>
        <w:t xml:space="preserve">es docente del programa de Ingeniería Industrial </w:t>
      </w:r>
      <w:r w:rsidRPr="004B112B">
        <w:rPr>
          <w:i/>
          <w:sz w:val="18"/>
          <w:szCs w:val="18"/>
        </w:rPr>
        <w:t xml:space="preserve">del Instituto Tecnológico de Zitácuaro </w:t>
      </w:r>
      <w:hyperlink r:id="rId1" w:history="1">
        <w:r w:rsidRPr="004B112B">
          <w:rPr>
            <w:rStyle w:val="Hipervnculo"/>
            <w:i/>
            <w:sz w:val="18"/>
            <w:szCs w:val="18"/>
          </w:rPr>
          <w:t>alan.aga.27@gmail.com</w:t>
        </w:r>
      </w:hyperlink>
      <w:r w:rsidRPr="004B112B">
        <w:rPr>
          <w:i/>
          <w:sz w:val="18"/>
          <w:szCs w:val="18"/>
        </w:rPr>
        <w:t xml:space="preserve">  </w:t>
      </w:r>
    </w:p>
  </w:footnote>
  <w:footnote w:id="2">
    <w:p w14:paraId="60A97800" w14:textId="06BCC4B7" w:rsidR="00BA5519" w:rsidRPr="004B112B" w:rsidRDefault="00BA5519" w:rsidP="001005E8">
      <w:pPr>
        <w:pStyle w:val="Textonotapie"/>
        <w:ind w:left="90" w:hanging="90"/>
        <w:rPr>
          <w:i/>
          <w:sz w:val="18"/>
          <w:szCs w:val="18"/>
        </w:rPr>
      </w:pPr>
      <w:r w:rsidRPr="004B112B">
        <w:rPr>
          <w:rStyle w:val="Refdenotaalpie"/>
          <w:i/>
          <w:sz w:val="18"/>
          <w:szCs w:val="18"/>
        </w:rPr>
        <w:footnoteRef/>
      </w:r>
      <w:r w:rsidRPr="004B112B">
        <w:rPr>
          <w:i/>
          <w:sz w:val="18"/>
          <w:szCs w:val="18"/>
        </w:rPr>
        <w:t xml:space="preserve"> M</w:t>
      </w:r>
      <w:r w:rsidR="006A6C5F" w:rsidRPr="004B112B">
        <w:rPr>
          <w:i/>
          <w:sz w:val="18"/>
          <w:szCs w:val="18"/>
        </w:rPr>
        <w:t>.</w:t>
      </w:r>
      <w:r w:rsidRPr="004B112B">
        <w:rPr>
          <w:i/>
          <w:sz w:val="18"/>
          <w:szCs w:val="18"/>
        </w:rPr>
        <w:t>C</w:t>
      </w:r>
      <w:r w:rsidR="006A6C5F" w:rsidRPr="004B112B">
        <w:rPr>
          <w:i/>
          <w:sz w:val="18"/>
          <w:szCs w:val="18"/>
        </w:rPr>
        <w:t>.</w:t>
      </w:r>
      <w:r w:rsidRPr="004B112B">
        <w:rPr>
          <w:i/>
          <w:sz w:val="18"/>
          <w:szCs w:val="18"/>
        </w:rPr>
        <w:t xml:space="preserve"> María Trinidad Pimentel </w:t>
      </w:r>
      <w:r w:rsidRPr="004B112B">
        <w:rPr>
          <w:i/>
          <w:color w:val="FF0000"/>
          <w:sz w:val="18"/>
          <w:szCs w:val="18"/>
        </w:rPr>
        <w:t xml:space="preserve">Villegas Coordinadora de investigación y posgrado </w:t>
      </w:r>
      <w:r w:rsidRPr="004B112B">
        <w:rPr>
          <w:rStyle w:val="Hipervnculo"/>
          <w:i/>
          <w:sz w:val="18"/>
          <w:szCs w:val="18"/>
        </w:rPr>
        <w:t>investigacion@itsur.edu.mx</w:t>
      </w:r>
      <w:r w:rsidRPr="004B112B">
        <w:rPr>
          <w:i/>
          <w:sz w:val="18"/>
          <w:szCs w:val="18"/>
        </w:rPr>
        <w:t xml:space="preserve"> </w:t>
      </w:r>
    </w:p>
  </w:footnote>
  <w:footnote w:id="3">
    <w:p w14:paraId="606D8B76" w14:textId="1FB8629B" w:rsidR="00BA5519" w:rsidRPr="004B112B" w:rsidRDefault="00BA5519" w:rsidP="001005E8">
      <w:pPr>
        <w:pStyle w:val="Textonotapie"/>
        <w:ind w:left="90" w:hanging="90"/>
        <w:rPr>
          <w:i/>
          <w:sz w:val="18"/>
          <w:szCs w:val="18"/>
        </w:rPr>
      </w:pPr>
      <w:r w:rsidRPr="004B112B">
        <w:rPr>
          <w:rStyle w:val="Refdenotaalpie"/>
          <w:i/>
          <w:sz w:val="18"/>
          <w:szCs w:val="18"/>
        </w:rPr>
        <w:footnoteRef/>
      </w:r>
      <w:r w:rsidR="001005E8" w:rsidRPr="004B112B">
        <w:rPr>
          <w:i/>
          <w:sz w:val="18"/>
          <w:szCs w:val="18"/>
        </w:rPr>
        <w:t xml:space="preserve"> </w:t>
      </w:r>
      <w:r w:rsidRPr="004B112B">
        <w:rPr>
          <w:i/>
          <w:sz w:val="18"/>
          <w:szCs w:val="18"/>
        </w:rPr>
        <w:t>M</w:t>
      </w:r>
      <w:r w:rsidR="006A6C5F" w:rsidRPr="004B112B">
        <w:rPr>
          <w:i/>
          <w:sz w:val="18"/>
          <w:szCs w:val="18"/>
        </w:rPr>
        <w:t>.</w:t>
      </w:r>
      <w:r w:rsidRPr="004B112B">
        <w:rPr>
          <w:i/>
          <w:sz w:val="18"/>
          <w:szCs w:val="18"/>
        </w:rPr>
        <w:t>G</w:t>
      </w:r>
      <w:r w:rsidR="006A6C5F" w:rsidRPr="004B112B">
        <w:rPr>
          <w:i/>
          <w:sz w:val="18"/>
          <w:szCs w:val="18"/>
        </w:rPr>
        <w:t>.</w:t>
      </w:r>
      <w:r w:rsidRPr="004B112B">
        <w:rPr>
          <w:i/>
          <w:sz w:val="18"/>
          <w:szCs w:val="18"/>
        </w:rPr>
        <w:t>E</w:t>
      </w:r>
      <w:r w:rsidR="006A6C5F" w:rsidRPr="004B112B">
        <w:rPr>
          <w:i/>
          <w:sz w:val="18"/>
          <w:szCs w:val="18"/>
        </w:rPr>
        <w:t>.</w:t>
      </w:r>
      <w:r w:rsidRPr="004B112B">
        <w:rPr>
          <w:i/>
          <w:sz w:val="18"/>
          <w:szCs w:val="18"/>
        </w:rPr>
        <w:t xml:space="preserve"> Brisa Berenice Villegas -Malagón Profesor Asociado C del ITESCH líder del cuerpo académico. </w:t>
      </w:r>
      <w:hyperlink r:id="rId2" w:history="1">
        <w:r w:rsidRPr="004B112B">
          <w:rPr>
            <w:rStyle w:val="Hipervnculo"/>
            <w:i/>
            <w:sz w:val="18"/>
            <w:szCs w:val="18"/>
          </w:rPr>
          <w:t>bvillegas@itsch.edu.mx</w:t>
        </w:r>
      </w:hyperlink>
    </w:p>
  </w:footnote>
  <w:footnote w:id="4">
    <w:p w14:paraId="658C2A8C" w14:textId="3B99FFDB" w:rsidR="00BA5519" w:rsidRPr="004B112B" w:rsidRDefault="00BA5519" w:rsidP="001005E8">
      <w:pPr>
        <w:pStyle w:val="Textonotapie"/>
        <w:ind w:left="90" w:hanging="90"/>
        <w:rPr>
          <w:i/>
          <w:sz w:val="18"/>
          <w:szCs w:val="18"/>
        </w:rPr>
      </w:pPr>
      <w:r w:rsidRPr="004B112B">
        <w:rPr>
          <w:rStyle w:val="Refdenotaalpie"/>
          <w:i/>
          <w:sz w:val="18"/>
          <w:szCs w:val="18"/>
        </w:rPr>
        <w:footnoteRef/>
      </w:r>
      <w:r w:rsidRPr="004B112B">
        <w:rPr>
          <w:i/>
          <w:sz w:val="18"/>
          <w:szCs w:val="18"/>
        </w:rPr>
        <w:t xml:space="preserve"> </w:t>
      </w:r>
      <w:proofErr w:type="spellStart"/>
      <w:r w:rsidR="004D0D93" w:rsidRPr="004B112B">
        <w:rPr>
          <w:i/>
          <w:sz w:val="18"/>
          <w:szCs w:val="18"/>
        </w:rPr>
        <w:t>MCTyC</w:t>
      </w:r>
      <w:proofErr w:type="spellEnd"/>
      <w:r w:rsidR="006A6C5F" w:rsidRPr="004B112B">
        <w:rPr>
          <w:i/>
          <w:sz w:val="18"/>
          <w:szCs w:val="18"/>
        </w:rPr>
        <w:t>.</w:t>
      </w:r>
      <w:r w:rsidRPr="004B112B">
        <w:rPr>
          <w:i/>
          <w:sz w:val="18"/>
          <w:szCs w:val="18"/>
        </w:rPr>
        <w:t xml:space="preserve"> Everardo Marín Maya Coordinador de tutorías del programa de Ingeniería Industrial del Instituto Tecnológico de Zitácuaro, </w:t>
      </w:r>
      <w:hyperlink r:id="rId3" w:history="1">
        <w:r w:rsidRPr="004B112B">
          <w:rPr>
            <w:rStyle w:val="Hipervnculo"/>
            <w:i/>
            <w:sz w:val="18"/>
            <w:szCs w:val="18"/>
          </w:rPr>
          <w:t xml:space="preserve">everardo.mm@zitacuaro.tecnm.mx </w:t>
        </w:r>
      </w:hyperlink>
    </w:p>
  </w:footnote>
  <w:footnote w:id="5">
    <w:p w14:paraId="4D49204A" w14:textId="77777777" w:rsidR="00BA5519" w:rsidRPr="004B112B" w:rsidRDefault="00BA5519" w:rsidP="001005E8">
      <w:pPr>
        <w:pStyle w:val="Textonotapie"/>
        <w:ind w:left="90" w:hanging="90"/>
        <w:rPr>
          <w:i/>
          <w:sz w:val="18"/>
          <w:szCs w:val="18"/>
        </w:rPr>
      </w:pPr>
      <w:r w:rsidRPr="004B112B">
        <w:rPr>
          <w:i/>
          <w:sz w:val="18"/>
          <w:szCs w:val="18"/>
          <w:vertAlign w:val="superscript"/>
        </w:rPr>
        <w:footnoteRef/>
      </w:r>
      <w:r w:rsidRPr="004B112B">
        <w:rPr>
          <w:i/>
          <w:sz w:val="18"/>
          <w:szCs w:val="18"/>
        </w:rPr>
        <w:t xml:space="preserve"> Dra. en Ing. Ambiental Minerva Cristina García Vargas, Jefa de Investigación del programa de Ingeniería Industrial del Instituto Tecnológico de Zitácuaro, </w:t>
      </w:r>
      <w:hyperlink r:id="rId4" w:history="1">
        <w:r w:rsidRPr="004B112B">
          <w:rPr>
            <w:rStyle w:val="Hipervnculo"/>
            <w:i/>
            <w:sz w:val="18"/>
            <w:szCs w:val="18"/>
          </w:rPr>
          <w:t xml:space="preserve">minerva.gv@zitacuaro.tecnm.mx </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ED45E" w14:textId="70C6C48F" w:rsidR="00A861D6" w:rsidRDefault="00BD6FE5">
    <w:pPr>
      <w:pStyle w:val="Encabezado"/>
    </w:pPr>
    <w:r>
      <w:rPr>
        <w:noProof/>
      </w:rPr>
      <mc:AlternateContent>
        <mc:Choice Requires="wps">
          <w:drawing>
            <wp:anchor distT="0" distB="0" distL="114300" distR="114300" simplePos="0" relativeHeight="251659264" behindDoc="0" locked="0" layoutInCell="1" allowOverlap="1" wp14:anchorId="146F9651" wp14:editId="6593E5C6">
              <wp:simplePos x="0" y="0"/>
              <wp:positionH relativeFrom="column">
                <wp:posOffset>-1144611</wp:posOffset>
              </wp:positionH>
              <wp:positionV relativeFrom="paragraph">
                <wp:posOffset>-267335</wp:posOffset>
              </wp:positionV>
              <wp:extent cx="7926780" cy="1168736"/>
              <wp:effectExtent l="0" t="0" r="0" b="0"/>
              <wp:wrapNone/>
              <wp:docPr id="2" name="Text Box 2"/>
              <wp:cNvGraphicFramePr/>
              <a:graphic xmlns:a="http://schemas.openxmlformats.org/drawingml/2006/main">
                <a:graphicData uri="http://schemas.microsoft.com/office/word/2010/wordprocessingShape">
                  <wps:wsp>
                    <wps:cNvSpPr txBox="1"/>
                    <wps:spPr>
                      <a:xfrm>
                        <a:off x="0" y="0"/>
                        <a:ext cx="7926780" cy="1168736"/>
                      </a:xfrm>
                      <a:prstGeom prst="rect">
                        <a:avLst/>
                      </a:prstGeom>
                      <a:noFill/>
                      <a:ln w="6350">
                        <a:noFill/>
                      </a:ln>
                    </wps:spPr>
                    <wps:txbx>
                      <w:txbxContent>
                        <w:p w14:paraId="261CC584" w14:textId="4AC24F5D" w:rsidR="00BD6FE5" w:rsidRDefault="00BD6FE5">
                          <w:r>
                            <w:rPr>
                              <w:noProof/>
                            </w:rPr>
                            <w:drawing>
                              <wp:inline distT="0" distB="0" distL="0" distR="0" wp14:anchorId="1B6B77D5" wp14:editId="154E374E">
                                <wp:extent cx="7726680" cy="1041552"/>
                                <wp:effectExtent l="0" t="0" r="0" b="0"/>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617637" cy="11616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6F9651" id="_x0000_t202" coordsize="21600,21600" o:spt="202" path="m,l,21600r21600,l21600,xe">
              <v:stroke joinstyle="miter"/>
              <v:path gradientshapeok="t" o:connecttype="rect"/>
            </v:shapetype>
            <v:shape id="Text Box 2" o:spid="_x0000_s1026" type="#_x0000_t202" style="position:absolute;left:0;text-align:left;margin-left:-90.15pt;margin-top:-21.05pt;width:624.15pt;height:9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NiOxLgIAAFIEAAAOAAAAZHJzL2Uyb0RvYy54bWysVFFv2jAQfp+0/2D5fYSkFGhEqFgrpklV&#13;&#10;WwmmPhvHJpEcn2cbEvbrd3YCRd2epr2Y893lzvd937G47xpFjsK6GnRB09GYEqE5lLXeF/THdv1l&#13;&#10;TonzTJdMgRYFPQlH75efPy1ak4sMKlClsASLaJe3pqCV9yZPEscr0TA3AiM0BiXYhnm82n1SWtZi&#13;&#10;9UYl2Xg8TVqwpbHAhXPofeyDdBnrSym4f5HSCU9UQfFtPp42nrtwJssFy/eWmarmwzPYP7yiYbXG&#13;&#10;ppdSj8wzcrD1H6WamltwIP2IQ5OAlDUXcQacJh1/mGZTMSPiLAiOMxeY3P8ry5+Pr5bUZUEzSjRr&#13;&#10;kKKt6Dz5Ch3JAjqtcTkmbQym+Q7dyPLZ79AZhu6kbcIvjkMwjjifLtiGYhyds7tsOptjiGMsTafz&#13;&#10;2c001EnePzfW+W8CGhKMglokL2LKjk/O96nnlNBNw7pWKhKoNGkLOr25HccPLhEsrjT2CEP0jw2W&#13;&#10;73bdMNkOyhMOZqEXhjN8XWPzJ+b8K7OoBHwwqtu/4CEVYBMYLEoqsL/+5g/5SBBGKWlRWQV1Pw/M&#13;&#10;CkrUd43U3aWTSZBivExuZxle7HVkdx3Rh+YBULwp7pHh0Qz5Xp1NaaF5wyVYha4YYppj74L6s/ng&#13;&#10;e73jEnGxWsUkFJ9h/klvDA+lA5wB2m33xqwZ8PdI3TOcNcjyDzT0uT0Rq4MHWUeOAsA9qgPuKNzI&#13;&#10;8rBkYTOu7zHr/a9g+RsAAP//AwBQSwMEFAAGAAgAAAAhAD/gtZLmAAAAEgEAAA8AAABkcnMvZG93&#13;&#10;bnJldi54bWxMTz1PwzAQ3ZH4D9YhsbV2QqmiNE5VBVVICIaWLmxO7CYR9jnEbhv49VwnWE7vdO/e&#13;&#10;R7GenGVnM4beo4RkLoAZbLzusZVweN/OMmAhKtTKejQSvk2AdXl7U6hc+wvuzHkfW0YiGHIloYtx&#13;&#10;yDkPTWecCnM/GKTb0Y9ORVrHlutRXUjcWZ4KseRO9UgOnRpM1Znmc39yEl6q7Zva1anLfmz1/Hrc&#13;&#10;DF+Hj0cp7++mpxWNzQpYNFP8+4BrB8oPJQWr/Ql1YFbCLMnEA3EJLdIE2JUilhmVrAktUgG8LPj/&#13;&#10;KuUvAAAA//8DAFBLAQItABQABgAIAAAAIQC2gziS/gAAAOEBAAATAAAAAAAAAAAAAAAAAAAAAABb&#13;&#10;Q29udGVudF9UeXBlc10ueG1sUEsBAi0AFAAGAAgAAAAhADj9If/WAAAAlAEAAAsAAAAAAAAAAAAA&#13;&#10;AAAALwEAAF9yZWxzLy5yZWxzUEsBAi0AFAAGAAgAAAAhAGQ2I7EuAgAAUgQAAA4AAAAAAAAAAAAA&#13;&#10;AAAALgIAAGRycy9lMm9Eb2MueG1sUEsBAi0AFAAGAAgAAAAhAD/gtZLmAAAAEgEAAA8AAAAAAAAA&#13;&#10;AAAAAAAAiAQAAGRycy9kb3ducmV2LnhtbFBLBQYAAAAABAAEAPMAAACbBQAAAAA=&#13;&#10;" filled="f" stroked="f" strokeweight=".5pt">
              <v:textbox>
                <w:txbxContent>
                  <w:p w14:paraId="261CC584" w14:textId="4AC24F5D" w:rsidR="00BD6FE5" w:rsidRDefault="00BD6FE5">
                    <w:r>
                      <w:rPr>
                        <w:noProof/>
                      </w:rPr>
                      <w:drawing>
                        <wp:inline distT="0" distB="0" distL="0" distR="0" wp14:anchorId="1B6B77D5" wp14:editId="154E374E">
                          <wp:extent cx="7726680" cy="1041552"/>
                          <wp:effectExtent l="0" t="0" r="0" b="0"/>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617637" cy="1161653"/>
                                  </a:xfrm>
                                  <a:prstGeom prst="rect">
                                    <a:avLst/>
                                  </a:prstGeom>
                                </pic:spPr>
                              </pic:pic>
                            </a:graphicData>
                          </a:graphic>
                        </wp:inline>
                      </w:drawing>
                    </w:r>
                  </w:p>
                </w:txbxContent>
              </v:textbox>
            </v:shape>
          </w:pict>
        </mc:Fallback>
      </mc:AlternateContent>
    </w:r>
  </w:p>
  <w:p w14:paraId="56B5F782" w14:textId="1E245C57" w:rsidR="00A861D6" w:rsidRDefault="00A861D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B525A" w14:textId="46B3602A" w:rsidR="006A6C5F" w:rsidRDefault="006A6C5F">
    <w:pPr>
      <w:pStyle w:val="Encabezado"/>
    </w:pPr>
  </w:p>
  <w:p w14:paraId="2672F048" w14:textId="77777777" w:rsidR="006A6C5F" w:rsidRDefault="006A6C5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E0ECE"/>
    <w:multiLevelType w:val="hybridMultilevel"/>
    <w:tmpl w:val="6FF8DCEA"/>
    <w:lvl w:ilvl="0" w:tplc="0C0A0003">
      <w:start w:val="1"/>
      <w:numFmt w:val="bullet"/>
      <w:lvlText w:val="o"/>
      <w:lvlJc w:val="left"/>
      <w:pPr>
        <w:ind w:left="1440" w:hanging="360"/>
      </w:pPr>
      <w:rPr>
        <w:rFonts w:ascii="Courier New" w:hAnsi="Courier New" w:cs="Courier New"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 w15:restartNumberingAfterBreak="0">
    <w:nsid w:val="09C27EE6"/>
    <w:multiLevelType w:val="hybridMultilevel"/>
    <w:tmpl w:val="97A07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7D0CA8"/>
    <w:multiLevelType w:val="hybridMultilevel"/>
    <w:tmpl w:val="4A203AB8"/>
    <w:lvl w:ilvl="0" w:tplc="5420BE90">
      <w:start w:val="1"/>
      <w:numFmt w:val="decimal"/>
      <w:lvlText w:val="%1."/>
      <w:lvlJc w:val="left"/>
      <w:pPr>
        <w:ind w:left="927" w:hanging="360"/>
      </w:pPr>
      <w:rPr>
        <w:rFonts w:hint="default"/>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3" w15:restartNumberingAfterBreak="0">
    <w:nsid w:val="1C7859C9"/>
    <w:multiLevelType w:val="hybridMultilevel"/>
    <w:tmpl w:val="3DA09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EB2B65"/>
    <w:multiLevelType w:val="multilevel"/>
    <w:tmpl w:val="16AC3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9377BD"/>
    <w:multiLevelType w:val="hybridMultilevel"/>
    <w:tmpl w:val="109A4E4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8C03C1D"/>
    <w:multiLevelType w:val="multilevel"/>
    <w:tmpl w:val="C6F2C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4A3C76"/>
    <w:multiLevelType w:val="multilevel"/>
    <w:tmpl w:val="7C0AF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E001C8"/>
    <w:multiLevelType w:val="hybridMultilevel"/>
    <w:tmpl w:val="D2940D74"/>
    <w:lvl w:ilvl="0" w:tplc="08DEA594">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6DBA594C"/>
    <w:multiLevelType w:val="hybridMultilevel"/>
    <w:tmpl w:val="93B86B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0FA7068"/>
    <w:multiLevelType w:val="multilevel"/>
    <w:tmpl w:val="D83ADE04"/>
    <w:lvl w:ilvl="0">
      <w:start w:val="1"/>
      <w:numFmt w:val="decimal"/>
      <w:lvlText w:val="%1."/>
      <w:lvlJc w:val="left"/>
      <w:pPr>
        <w:ind w:left="36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800ACC"/>
    <w:multiLevelType w:val="multilevel"/>
    <w:tmpl w:val="EFC88598"/>
    <w:lvl w:ilvl="0">
      <w:start w:val="1"/>
      <w:numFmt w:val="bullet"/>
      <w:lvlText w:val=""/>
      <w:lvlJc w:val="left"/>
      <w:pPr>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abstractNumId w:val="10"/>
  </w:num>
  <w:num w:numId="2">
    <w:abstractNumId w:val="7"/>
  </w:num>
  <w:num w:numId="3">
    <w:abstractNumId w:val="6"/>
  </w:num>
  <w:num w:numId="4">
    <w:abstractNumId w:val="4"/>
  </w:num>
  <w:num w:numId="5">
    <w:abstractNumId w:val="0"/>
  </w:num>
  <w:num w:numId="6">
    <w:abstractNumId w:val="11"/>
  </w:num>
  <w:num w:numId="7">
    <w:abstractNumId w:val="9"/>
  </w:num>
  <w:num w:numId="8">
    <w:abstractNumId w:val="1"/>
  </w:num>
  <w:num w:numId="9">
    <w:abstractNumId w:val="3"/>
  </w:num>
  <w:num w:numId="10">
    <w:abstractNumId w:val="5"/>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5"/>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EAC"/>
    <w:rsid w:val="00041FA0"/>
    <w:rsid w:val="00044AD2"/>
    <w:rsid w:val="000C42D7"/>
    <w:rsid w:val="001005E8"/>
    <w:rsid w:val="001C5245"/>
    <w:rsid w:val="001C748F"/>
    <w:rsid w:val="0020282C"/>
    <w:rsid w:val="002B6B61"/>
    <w:rsid w:val="00321F36"/>
    <w:rsid w:val="00401212"/>
    <w:rsid w:val="004265EA"/>
    <w:rsid w:val="00475CA2"/>
    <w:rsid w:val="004860F5"/>
    <w:rsid w:val="004B112B"/>
    <w:rsid w:val="004B3FCF"/>
    <w:rsid w:val="004D0D93"/>
    <w:rsid w:val="004F3F43"/>
    <w:rsid w:val="00533CF7"/>
    <w:rsid w:val="006100FC"/>
    <w:rsid w:val="00631C60"/>
    <w:rsid w:val="00691DBD"/>
    <w:rsid w:val="0069398B"/>
    <w:rsid w:val="006A6C5F"/>
    <w:rsid w:val="006F4208"/>
    <w:rsid w:val="00746A9F"/>
    <w:rsid w:val="007867A7"/>
    <w:rsid w:val="007D3CA0"/>
    <w:rsid w:val="008D6DF4"/>
    <w:rsid w:val="00920899"/>
    <w:rsid w:val="00953F06"/>
    <w:rsid w:val="009F171B"/>
    <w:rsid w:val="00A3141D"/>
    <w:rsid w:val="00A861D6"/>
    <w:rsid w:val="00AB0010"/>
    <w:rsid w:val="00AF65F7"/>
    <w:rsid w:val="00B3530A"/>
    <w:rsid w:val="00BA5519"/>
    <w:rsid w:val="00BB0EAC"/>
    <w:rsid w:val="00BC2695"/>
    <w:rsid w:val="00BD6FE5"/>
    <w:rsid w:val="00C35C71"/>
    <w:rsid w:val="00C559E6"/>
    <w:rsid w:val="00C87E21"/>
    <w:rsid w:val="00C93930"/>
    <w:rsid w:val="00CA3462"/>
    <w:rsid w:val="00D431EC"/>
    <w:rsid w:val="00D520A1"/>
    <w:rsid w:val="00D75801"/>
    <w:rsid w:val="00E919B8"/>
    <w:rsid w:val="00F41B08"/>
    <w:rsid w:val="00F87041"/>
    <w:rsid w:val="00FE11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5C1D1A"/>
  <w15:chartTrackingRefBased/>
  <w15:docId w15:val="{C97EDAA6-5306-4221-A16F-B7C8D998D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0D93"/>
    <w:pPr>
      <w:spacing w:after="120" w:line="240" w:lineRule="auto"/>
      <w:jc w:val="both"/>
    </w:pPr>
    <w:rPr>
      <w:rFonts w:ascii="Times New Roman" w:hAnsi="Times New Roman" w:cs="Times New Roman (Cuerpo en alfa"/>
    </w:rPr>
  </w:style>
  <w:style w:type="paragraph" w:styleId="Ttulo1">
    <w:name w:val="heading 1"/>
    <w:basedOn w:val="Normal"/>
    <w:next w:val="Normal"/>
    <w:link w:val="Ttulo1Car"/>
    <w:uiPriority w:val="9"/>
    <w:qFormat/>
    <w:rsid w:val="00321F36"/>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es-MX"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861D6"/>
    <w:pPr>
      <w:tabs>
        <w:tab w:val="center" w:pos="4419"/>
        <w:tab w:val="right" w:pos="8838"/>
      </w:tabs>
      <w:spacing w:after="0"/>
    </w:pPr>
  </w:style>
  <w:style w:type="character" w:customStyle="1" w:styleId="EncabezadoCar">
    <w:name w:val="Encabezado Car"/>
    <w:basedOn w:val="Fuentedeprrafopredeter"/>
    <w:link w:val="Encabezado"/>
    <w:uiPriority w:val="99"/>
    <w:rsid w:val="00A861D6"/>
  </w:style>
  <w:style w:type="paragraph" w:styleId="Piedepgina">
    <w:name w:val="footer"/>
    <w:basedOn w:val="Normal"/>
    <w:link w:val="PiedepginaCar"/>
    <w:uiPriority w:val="99"/>
    <w:unhideWhenUsed/>
    <w:rsid w:val="00A861D6"/>
    <w:pPr>
      <w:tabs>
        <w:tab w:val="center" w:pos="4419"/>
        <w:tab w:val="right" w:pos="8838"/>
      </w:tabs>
      <w:spacing w:after="0"/>
    </w:pPr>
  </w:style>
  <w:style w:type="character" w:customStyle="1" w:styleId="PiedepginaCar">
    <w:name w:val="Pie de página Car"/>
    <w:basedOn w:val="Fuentedeprrafopredeter"/>
    <w:link w:val="Piedepgina"/>
    <w:uiPriority w:val="99"/>
    <w:rsid w:val="00A861D6"/>
  </w:style>
  <w:style w:type="character" w:styleId="Hipervnculo">
    <w:name w:val="Hyperlink"/>
    <w:basedOn w:val="Fuentedeprrafopredeter"/>
    <w:uiPriority w:val="99"/>
    <w:rsid w:val="00BA5519"/>
    <w:rPr>
      <w:color w:val="0000FF"/>
      <w:u w:val="single"/>
    </w:rPr>
  </w:style>
  <w:style w:type="paragraph" w:styleId="Prrafodelista">
    <w:name w:val="List Paragraph"/>
    <w:basedOn w:val="Normal"/>
    <w:uiPriority w:val="34"/>
    <w:qFormat/>
    <w:rsid w:val="00BA5519"/>
    <w:pPr>
      <w:spacing w:after="0"/>
      <w:ind w:left="720"/>
      <w:contextualSpacing/>
    </w:pPr>
    <w:rPr>
      <w:rFonts w:eastAsia="Times New Roman" w:cs="Times New Roman"/>
      <w:sz w:val="24"/>
      <w:szCs w:val="24"/>
      <w:lang w:val="es-MX" w:eastAsia="es-ES"/>
    </w:rPr>
  </w:style>
  <w:style w:type="paragraph" w:styleId="Textonotapie">
    <w:name w:val="footnote text"/>
    <w:basedOn w:val="Normal"/>
    <w:link w:val="TextonotapieCar"/>
    <w:uiPriority w:val="99"/>
    <w:unhideWhenUsed/>
    <w:rsid w:val="00BA5519"/>
    <w:pPr>
      <w:spacing w:after="0"/>
    </w:pPr>
    <w:rPr>
      <w:rFonts w:eastAsia="Times New Roman" w:cs="Times New Roman"/>
      <w:sz w:val="20"/>
      <w:szCs w:val="20"/>
      <w:lang w:val="es-ES" w:eastAsia="es-ES"/>
    </w:rPr>
  </w:style>
  <w:style w:type="character" w:customStyle="1" w:styleId="TextonotapieCar">
    <w:name w:val="Texto nota pie Car"/>
    <w:basedOn w:val="Fuentedeprrafopredeter"/>
    <w:link w:val="Textonotapie"/>
    <w:uiPriority w:val="99"/>
    <w:rsid w:val="00BA5519"/>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BA5519"/>
    <w:rPr>
      <w:vertAlign w:val="superscript"/>
    </w:rPr>
  </w:style>
  <w:style w:type="table" w:styleId="Tablaconcuadrcula">
    <w:name w:val="Table Grid"/>
    <w:basedOn w:val="Tablanormal"/>
    <w:uiPriority w:val="39"/>
    <w:rsid w:val="00746A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21F36"/>
    <w:rPr>
      <w:rFonts w:asciiTheme="majorHAnsi" w:eastAsiaTheme="majorEastAsia" w:hAnsiTheme="majorHAnsi" w:cstheme="majorBidi"/>
      <w:b/>
      <w:bCs/>
      <w:color w:val="2E74B5" w:themeColor="accent1" w:themeShade="BF"/>
      <w:sz w:val="28"/>
      <w:szCs w:val="28"/>
      <w:lang w:val="es-MX" w:eastAsia="es-ES_tradnl"/>
    </w:rPr>
  </w:style>
  <w:style w:type="paragraph" w:styleId="Bibliografa">
    <w:name w:val="Bibliography"/>
    <w:basedOn w:val="Normal"/>
    <w:next w:val="Normal"/>
    <w:uiPriority w:val="37"/>
    <w:unhideWhenUsed/>
    <w:rsid w:val="002028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635205">
      <w:bodyDiv w:val="1"/>
      <w:marLeft w:val="0"/>
      <w:marRight w:val="0"/>
      <w:marTop w:val="0"/>
      <w:marBottom w:val="0"/>
      <w:divBdr>
        <w:top w:val="none" w:sz="0" w:space="0" w:color="auto"/>
        <w:left w:val="none" w:sz="0" w:space="0" w:color="auto"/>
        <w:bottom w:val="none" w:sz="0" w:space="0" w:color="auto"/>
        <w:right w:val="none" w:sz="0" w:space="0" w:color="auto"/>
      </w:divBdr>
    </w:div>
    <w:div w:id="505217361">
      <w:bodyDiv w:val="1"/>
      <w:marLeft w:val="0"/>
      <w:marRight w:val="0"/>
      <w:marTop w:val="0"/>
      <w:marBottom w:val="0"/>
      <w:divBdr>
        <w:top w:val="none" w:sz="0" w:space="0" w:color="auto"/>
        <w:left w:val="none" w:sz="0" w:space="0" w:color="auto"/>
        <w:bottom w:val="none" w:sz="0" w:space="0" w:color="auto"/>
        <w:right w:val="none" w:sz="0" w:space="0" w:color="auto"/>
      </w:divBdr>
    </w:div>
    <w:div w:id="1603877249">
      <w:bodyDiv w:val="1"/>
      <w:marLeft w:val="0"/>
      <w:marRight w:val="0"/>
      <w:marTop w:val="0"/>
      <w:marBottom w:val="0"/>
      <w:divBdr>
        <w:top w:val="none" w:sz="0" w:space="0" w:color="auto"/>
        <w:left w:val="none" w:sz="0" w:space="0" w:color="auto"/>
        <w:bottom w:val="none" w:sz="0" w:space="0" w:color="auto"/>
        <w:right w:val="none" w:sz="0" w:space="0" w:color="auto"/>
      </w:divBdr>
    </w:div>
    <w:div w:id="2119717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mailto:everardo.mm@zitacuaro.tecnm.mx%20" TargetMode="External"/><Relationship Id="rId2" Type="http://schemas.openxmlformats.org/officeDocument/2006/relationships/hyperlink" Target="mailto:bvillegas@itsch.edu.mx" TargetMode="External"/><Relationship Id="rId1" Type="http://schemas.openxmlformats.org/officeDocument/2006/relationships/hyperlink" Target="mailto:alan.aga.27@gmail.com" TargetMode="External"/><Relationship Id="rId4" Type="http://schemas.openxmlformats.org/officeDocument/2006/relationships/hyperlink" Target="mailto:minerva.gv@zitacuaro.tecnm.mx%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Gar211</b:Tag>
    <b:SourceType>Book</b:SourceType>
    <b:Guid>{B9AEB740-D7D5-B648-AAB5-65B137CCCDE8}</b:Guid>
    <b:Title>Rutas de Recolección de Residuos Sólidos Urbanos</b:Title>
    <b:Year>2021</b:Year>
    <b:Author>
      <b:Author>
        <b:NameList>
          <b:Person>
            <b:Last>Garcia </b:Last>
            <b:Middle>Arreola</b:Middle>
            <b:First>Alan</b:First>
          </b:Person>
        </b:NameList>
      </b:Author>
    </b:Author>
    <b:City>Zitácuaro</b:City>
    <b:Publisher>Ediciones Comerciales</b:Publisher>
    <b:RefOrder>1</b:RefOrder>
  </b:Source>
</b:Sources>
</file>

<file path=customXml/itemProps1.xml><?xml version="1.0" encoding="utf-8"?>
<ds:datastoreItem xmlns:ds="http://schemas.openxmlformats.org/officeDocument/2006/customXml" ds:itemID="{DAF384AE-F3E3-8949-A232-AE19EDECB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1483</Words>
  <Characters>8157</Characters>
  <Application>Microsoft Office Word</Application>
  <DocSecurity>0</DocSecurity>
  <Lines>67</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Microsoft Office User</cp:lastModifiedBy>
  <cp:revision>3</cp:revision>
  <dcterms:created xsi:type="dcterms:W3CDTF">2022-09-28T23:04:00Z</dcterms:created>
  <dcterms:modified xsi:type="dcterms:W3CDTF">2022-09-28T23:05:00Z</dcterms:modified>
</cp:coreProperties>
</file>